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002">
      <w:pPr>
        <w:tabs>
          <w:tab w:val="left" w:pos="5580"/>
          <w:tab w:val="right" w:pos="9355"/>
        </w:tabs>
        <w:jc w:val="center"/>
        <w:rPr>
          <w:sz w:val="28"/>
          <w:szCs w:val="28"/>
          <w:vertAlign w:val="baseline"/>
        </w:rPr>
      </w:pPr>
      <w:r w:rsidDel="00000000" w:rsidR="00000000" w:rsidRPr="00000000">
        <w:rPr>
          <w:rtl w:val="0"/>
        </w:rPr>
      </w:r>
    </w:p>
    <w:p w:rsidR="00000000" w:rsidDel="00000000" w:rsidP="00000000" w:rsidRDefault="00000000" w:rsidRPr="00000000" w14:paraId="00000003">
      <w:pPr>
        <w:pStyle w:val="Heading4"/>
        <w:tabs>
          <w:tab w:val="left" w:pos="5580"/>
          <w:tab w:val="right" w:pos="9355"/>
        </w:tabs>
        <w:spacing w:line="360" w:lineRule="auto"/>
        <w:rPr>
          <w:b w:val="0"/>
          <w:sz w:val="28"/>
          <w:szCs w:val="28"/>
          <w:vertAlign w:val="baseline"/>
        </w:rPr>
      </w:pPr>
      <w:r w:rsidDel="00000000" w:rsidR="00000000" w:rsidRPr="00000000">
        <w:rPr>
          <w:b w:val="1"/>
          <w:sz w:val="28"/>
          <w:szCs w:val="28"/>
          <w:vertAlign w:val="baseline"/>
          <w:rtl w:val="0"/>
        </w:rPr>
        <w:t xml:space="preserve">МЕТОДИЧНІ ВКАЗІВКИ</w:t>
      </w:r>
      <w:r w:rsidDel="00000000" w:rsidR="00000000" w:rsidRPr="00000000">
        <w:rPr>
          <w:rtl w:val="0"/>
        </w:rPr>
      </w:r>
    </w:p>
    <w:p w:rsidR="00000000" w:rsidDel="00000000" w:rsidP="00000000" w:rsidRDefault="00000000" w:rsidRPr="00000000" w14:paraId="00000004">
      <w:pPr>
        <w:pStyle w:val="Heading2"/>
        <w:tabs>
          <w:tab w:val="left" w:pos="5580"/>
          <w:tab w:val="right" w:pos="9355"/>
        </w:tabs>
        <w:spacing w:line="360" w:lineRule="auto"/>
        <w:rPr>
          <w:vertAlign w:val="baseline"/>
        </w:rPr>
      </w:pPr>
      <w:r w:rsidDel="00000000" w:rsidR="00000000" w:rsidRPr="00000000">
        <w:rPr>
          <w:vertAlign w:val="baseline"/>
          <w:rtl w:val="0"/>
        </w:rPr>
        <w:t xml:space="preserve">ДЛЯ САМОСТІЙНОЇ РОБОТИ СТУДЕНТІВ</w:t>
      </w:r>
    </w:p>
    <w:p w:rsidR="00000000" w:rsidDel="00000000" w:rsidP="00000000" w:rsidRDefault="00000000" w:rsidRPr="00000000" w14:paraId="00000005">
      <w:pPr>
        <w:pStyle w:val="Heading2"/>
        <w:tabs>
          <w:tab w:val="left" w:pos="5580"/>
          <w:tab w:val="right" w:pos="9355"/>
        </w:tabs>
        <w:spacing w:line="360" w:lineRule="auto"/>
        <w:rPr>
          <w:vertAlign w:val="baseline"/>
        </w:rPr>
      </w:pPr>
      <w:r w:rsidDel="00000000" w:rsidR="00000000" w:rsidRPr="00000000">
        <w:rPr>
          <w:vertAlign w:val="baseline"/>
          <w:rtl w:val="0"/>
        </w:rPr>
        <w:t xml:space="preserve">ПРИ ПІДГОТОВЦІ ДО ПРАКТИЧНОГО ЗАНЯТТЯ</w:t>
      </w:r>
    </w:p>
    <w:p w:rsidR="00000000" w:rsidDel="00000000" w:rsidP="00000000" w:rsidRDefault="00000000" w:rsidRPr="00000000" w14:paraId="00000006">
      <w:pPr>
        <w:tabs>
          <w:tab w:val="left" w:pos="5580"/>
          <w:tab w:val="right" w:pos="9355"/>
        </w:tabs>
        <w:jc w:val="center"/>
        <w:rPr>
          <w:sz w:val="28"/>
          <w:szCs w:val="28"/>
          <w:vertAlign w:val="baseline"/>
        </w:rPr>
      </w:pPr>
      <w:r w:rsidDel="00000000" w:rsidR="00000000" w:rsidRPr="00000000">
        <w:rPr>
          <w:rtl w:val="0"/>
        </w:rPr>
      </w:r>
    </w:p>
    <w:p w:rsidR="00000000" w:rsidDel="00000000" w:rsidP="00000000" w:rsidRDefault="00000000" w:rsidRPr="00000000" w14:paraId="00000007">
      <w:pPr>
        <w:tabs>
          <w:tab w:val="left" w:pos="5580"/>
          <w:tab w:val="right" w:pos="9355"/>
        </w:tabs>
        <w:jc w:val="center"/>
        <w:rPr>
          <w:sz w:val="28"/>
          <w:szCs w:val="28"/>
          <w:vertAlign w:val="baseline"/>
        </w:rPr>
      </w:pPr>
      <w:r w:rsidDel="00000000" w:rsidR="00000000" w:rsidRPr="00000000">
        <w:rPr>
          <w:rtl w:val="0"/>
        </w:rPr>
      </w:r>
    </w:p>
    <w:p w:rsidR="00000000" w:rsidDel="00000000" w:rsidP="00000000" w:rsidRDefault="00000000" w:rsidRPr="00000000" w14:paraId="00000008">
      <w:pPr>
        <w:jc w:val="right"/>
        <w:rPr>
          <w:sz w:val="28"/>
          <w:szCs w:val="28"/>
          <w:vertAlign w:val="baseline"/>
        </w:rPr>
      </w:pPr>
      <w:r w:rsidDel="00000000" w:rsidR="00000000" w:rsidRPr="00000000">
        <w:rPr>
          <w:rtl w:val="0"/>
        </w:rPr>
      </w:r>
    </w:p>
    <w:p w:rsidR="00000000" w:rsidDel="00000000" w:rsidP="00000000" w:rsidRDefault="00000000" w:rsidRPr="00000000" w14:paraId="00000009">
      <w:pPr>
        <w:jc w:val="right"/>
        <w:rPr>
          <w:sz w:val="28"/>
          <w:szCs w:val="28"/>
          <w:vertAlign w:val="baseline"/>
        </w:rPr>
      </w:pPr>
      <w:r w:rsidDel="00000000" w:rsidR="00000000" w:rsidRPr="00000000">
        <w:rPr>
          <w:rtl w:val="0"/>
        </w:rPr>
      </w:r>
    </w:p>
    <w:tbl>
      <w:tblPr>
        <w:tblStyle w:val="Table1"/>
        <w:tblW w:w="95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8"/>
        <w:gridCol w:w="6360"/>
        <w:tblGridChange w:id="0">
          <w:tblGrid>
            <w:gridCol w:w="3228"/>
            <w:gridCol w:w="6360"/>
          </w:tblGrid>
        </w:tblGridChange>
      </w:tblGrid>
      <w:tr>
        <w:trPr>
          <w:cantSplit w:val="0"/>
          <w:tblHeader w:val="0"/>
        </w:trPr>
        <w:tc>
          <w:tcPr>
            <w:vAlign w:val="top"/>
          </w:tcPr>
          <w:p w:rsidR="00000000" w:rsidDel="00000000" w:rsidP="00000000" w:rsidRDefault="00000000" w:rsidRPr="00000000" w14:paraId="0000000A">
            <w:pPr>
              <w:jc w:val="both"/>
              <w:rPr>
                <w:b w:val="0"/>
                <w:i w:val="0"/>
                <w:sz w:val="28"/>
                <w:szCs w:val="28"/>
                <w:vertAlign w:val="baseline"/>
              </w:rPr>
            </w:pPr>
            <w:r w:rsidDel="00000000" w:rsidR="00000000" w:rsidRPr="00000000">
              <w:rPr>
                <w:b w:val="1"/>
                <w:i w:val="1"/>
                <w:sz w:val="28"/>
                <w:szCs w:val="28"/>
                <w:vertAlign w:val="baseline"/>
                <w:rtl w:val="0"/>
              </w:rPr>
              <w:t xml:space="preserve">Навчальна дисципліна</w:t>
            </w:r>
            <w:r w:rsidDel="00000000" w:rsidR="00000000" w:rsidRPr="00000000">
              <w:rPr>
                <w:rtl w:val="0"/>
              </w:rPr>
            </w:r>
          </w:p>
        </w:tc>
        <w:tc>
          <w:tcPr>
            <w:vAlign w:val="top"/>
          </w:tcPr>
          <w:p w:rsidR="00000000" w:rsidDel="00000000" w:rsidP="00000000" w:rsidRDefault="00000000" w:rsidRPr="00000000" w14:paraId="0000000B">
            <w:pPr>
              <w:jc w:val="center"/>
              <w:rPr>
                <w:b w:val="0"/>
                <w:sz w:val="28"/>
                <w:szCs w:val="28"/>
                <w:vertAlign w:val="baseline"/>
              </w:rPr>
            </w:pPr>
            <w:r w:rsidDel="00000000" w:rsidR="00000000" w:rsidRPr="00000000">
              <w:rPr>
                <w:b w:val="1"/>
                <w:sz w:val="28"/>
                <w:szCs w:val="28"/>
                <w:vertAlign w:val="baseline"/>
                <w:rtl w:val="0"/>
              </w:rPr>
              <w:t xml:space="preserve">Радіологія (променева діагностика і променева терапія)</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C">
            <w:pPr>
              <w:jc w:val="both"/>
              <w:rPr>
                <w:b w:val="0"/>
                <w:i w:val="0"/>
                <w:sz w:val="28"/>
                <w:szCs w:val="28"/>
                <w:vertAlign w:val="baseline"/>
              </w:rPr>
            </w:pPr>
            <w:r w:rsidDel="00000000" w:rsidR="00000000" w:rsidRPr="00000000">
              <w:rPr>
                <w:b w:val="1"/>
                <w:i w:val="1"/>
                <w:sz w:val="28"/>
                <w:szCs w:val="28"/>
                <w:vertAlign w:val="baseline"/>
                <w:rtl w:val="0"/>
              </w:rPr>
              <w:t xml:space="preserve">Тема заняття №6</w:t>
            </w:r>
            <w:r w:rsidDel="00000000" w:rsidR="00000000" w:rsidRPr="00000000">
              <w:rPr>
                <w:rtl w:val="0"/>
              </w:rPr>
            </w:r>
          </w:p>
        </w:tc>
        <w:tc>
          <w:tcPr>
            <w:vAlign w:val="top"/>
          </w:tcPr>
          <w:p w:rsidR="00000000" w:rsidDel="00000000" w:rsidP="00000000" w:rsidRDefault="00000000" w:rsidRPr="00000000" w14:paraId="0000000D">
            <w:pPr>
              <w:jc w:val="center"/>
              <w:rPr>
                <w:b w:val="0"/>
                <w:sz w:val="28"/>
                <w:szCs w:val="28"/>
                <w:vertAlign w:val="baseline"/>
              </w:rPr>
            </w:pPr>
            <w:r w:rsidDel="00000000" w:rsidR="00000000" w:rsidRPr="00000000">
              <w:rPr>
                <w:b w:val="1"/>
                <w:sz w:val="28"/>
                <w:szCs w:val="28"/>
                <w:vertAlign w:val="baseline"/>
                <w:rtl w:val="0"/>
              </w:rPr>
              <w:t xml:space="preserve">№6 Фізико-технічні основи МРТ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E">
            <w:pPr>
              <w:jc w:val="both"/>
              <w:rPr>
                <w:b w:val="0"/>
                <w:i w:val="0"/>
                <w:sz w:val="28"/>
                <w:szCs w:val="28"/>
                <w:vertAlign w:val="baseline"/>
              </w:rPr>
            </w:pPr>
            <w:r w:rsidDel="00000000" w:rsidR="00000000" w:rsidRPr="00000000">
              <w:rPr>
                <w:b w:val="1"/>
                <w:i w:val="1"/>
                <w:sz w:val="28"/>
                <w:szCs w:val="28"/>
                <w:vertAlign w:val="baseline"/>
                <w:rtl w:val="0"/>
              </w:rPr>
              <w:t xml:space="preserve">Курс</w:t>
            </w:r>
            <w:r w:rsidDel="00000000" w:rsidR="00000000" w:rsidRPr="00000000">
              <w:rPr>
                <w:rtl w:val="0"/>
              </w:rPr>
            </w:r>
          </w:p>
        </w:tc>
        <w:tc>
          <w:tcPr>
            <w:vAlign w:val="top"/>
          </w:tcPr>
          <w:p w:rsidR="00000000" w:rsidDel="00000000" w:rsidP="00000000" w:rsidRDefault="00000000" w:rsidRPr="00000000" w14:paraId="0000000F">
            <w:pPr>
              <w:jc w:val="center"/>
              <w:rPr>
                <w:b w:val="0"/>
                <w:sz w:val="28"/>
                <w:szCs w:val="28"/>
                <w:vertAlign w:val="baseline"/>
              </w:rPr>
            </w:pPr>
            <w:r w:rsidDel="00000000" w:rsidR="00000000" w:rsidRPr="00000000">
              <w:rPr>
                <w:b w:val="1"/>
                <w:sz w:val="28"/>
                <w:szCs w:val="28"/>
                <w:vertAlign w:val="baseline"/>
                <w:rtl w:val="0"/>
              </w:rPr>
              <w:t xml:space="preserve">3</w:t>
            </w:r>
            <w:r w:rsidDel="00000000" w:rsidR="00000000" w:rsidRPr="00000000">
              <w:rPr>
                <w:rtl w:val="0"/>
              </w:rPr>
            </w:r>
          </w:p>
        </w:tc>
      </w:tr>
    </w:tbl>
    <w:p w:rsidR="00000000" w:rsidDel="00000000" w:rsidP="00000000" w:rsidRDefault="00000000" w:rsidRPr="00000000" w14:paraId="00000010">
      <w:pPr>
        <w:jc w:val="right"/>
        <w:rPr>
          <w:sz w:val="28"/>
          <w:szCs w:val="28"/>
          <w:vertAlign w:val="baseline"/>
        </w:rPr>
      </w:pPr>
      <w:r w:rsidDel="00000000" w:rsidR="00000000" w:rsidRPr="00000000">
        <w:rPr>
          <w:rtl w:val="0"/>
        </w:rPr>
      </w:r>
    </w:p>
    <w:p w:rsidR="00000000" w:rsidDel="00000000" w:rsidP="00000000" w:rsidRDefault="00000000" w:rsidRPr="00000000" w14:paraId="00000011">
      <w:pPr>
        <w:jc w:val="center"/>
        <w:rPr>
          <w:sz w:val="28"/>
          <w:szCs w:val="28"/>
          <w:vertAlign w:val="baseline"/>
        </w:rPr>
      </w:pPr>
      <w:r w:rsidDel="00000000" w:rsidR="00000000" w:rsidRPr="00000000">
        <w:rPr>
          <w:rtl w:val="0"/>
        </w:rPr>
      </w:r>
    </w:p>
    <w:p w:rsidR="00000000" w:rsidDel="00000000" w:rsidP="00000000" w:rsidRDefault="00000000" w:rsidRPr="00000000" w14:paraId="00000012">
      <w:pPr>
        <w:jc w:val="center"/>
        <w:rPr>
          <w:sz w:val="28"/>
          <w:szCs w:val="28"/>
          <w:vertAlign w:val="baseline"/>
        </w:rPr>
      </w:pPr>
      <w:r w:rsidDel="00000000" w:rsidR="00000000" w:rsidRPr="00000000">
        <w:rPr>
          <w:rtl w:val="0"/>
        </w:rPr>
      </w:r>
    </w:p>
    <w:p w:rsidR="00000000" w:rsidDel="00000000" w:rsidP="00000000" w:rsidRDefault="00000000" w:rsidRPr="00000000" w14:paraId="00000013">
      <w:pPr>
        <w:jc w:val="center"/>
        <w:rPr>
          <w:sz w:val="28"/>
          <w:szCs w:val="28"/>
          <w:vertAlign w:val="baseline"/>
        </w:rPr>
      </w:pPr>
      <w:r w:rsidDel="00000000" w:rsidR="00000000" w:rsidRPr="00000000">
        <w:rPr>
          <w:rtl w:val="0"/>
        </w:rPr>
      </w:r>
    </w:p>
    <w:p w:rsidR="00000000" w:rsidDel="00000000" w:rsidP="00000000" w:rsidRDefault="00000000" w:rsidRPr="00000000" w14:paraId="00000014">
      <w:pPr>
        <w:jc w:val="center"/>
        <w:rPr>
          <w:sz w:val="28"/>
          <w:szCs w:val="28"/>
          <w:vertAlign w:val="baseline"/>
        </w:rPr>
      </w:pPr>
      <w:r w:rsidDel="00000000" w:rsidR="00000000" w:rsidRPr="00000000">
        <w:rPr>
          <w:rtl w:val="0"/>
        </w:rPr>
      </w:r>
    </w:p>
    <w:p w:rsidR="00000000" w:rsidDel="00000000" w:rsidP="00000000" w:rsidRDefault="00000000" w:rsidRPr="00000000" w14:paraId="00000015">
      <w:pPr>
        <w:jc w:val="center"/>
        <w:rPr>
          <w:sz w:val="28"/>
          <w:szCs w:val="28"/>
          <w:vertAlign w:val="baseline"/>
        </w:rPr>
      </w:pPr>
      <w:r w:rsidDel="00000000" w:rsidR="00000000" w:rsidRPr="00000000">
        <w:rPr>
          <w:rtl w:val="0"/>
        </w:rPr>
      </w:r>
    </w:p>
    <w:p w:rsidR="00000000" w:rsidDel="00000000" w:rsidP="00000000" w:rsidRDefault="00000000" w:rsidRPr="00000000" w14:paraId="00000016">
      <w:pPr>
        <w:jc w:val="center"/>
        <w:rPr>
          <w:sz w:val="28"/>
          <w:szCs w:val="28"/>
          <w:vertAlign w:val="baseline"/>
        </w:rPr>
      </w:pPr>
      <w:r w:rsidDel="00000000" w:rsidR="00000000" w:rsidRPr="00000000">
        <w:rPr>
          <w:rtl w:val="0"/>
        </w:rPr>
      </w:r>
    </w:p>
    <w:p w:rsidR="00000000" w:rsidDel="00000000" w:rsidP="00000000" w:rsidRDefault="00000000" w:rsidRPr="00000000" w14:paraId="00000017">
      <w:pPr>
        <w:jc w:val="center"/>
        <w:rPr>
          <w:sz w:val="28"/>
          <w:szCs w:val="28"/>
          <w:vertAlign w:val="baseline"/>
        </w:rPr>
      </w:pPr>
      <w:r w:rsidDel="00000000" w:rsidR="00000000" w:rsidRPr="00000000">
        <w:rPr>
          <w:rtl w:val="0"/>
        </w:rPr>
      </w:r>
    </w:p>
    <w:p w:rsidR="00000000" w:rsidDel="00000000" w:rsidP="00000000" w:rsidRDefault="00000000" w:rsidRPr="00000000" w14:paraId="00000018">
      <w:pPr>
        <w:jc w:val="center"/>
        <w:rPr>
          <w:sz w:val="28"/>
          <w:szCs w:val="28"/>
          <w:vertAlign w:val="baseline"/>
        </w:rPr>
      </w:pPr>
      <w:r w:rsidDel="00000000" w:rsidR="00000000" w:rsidRPr="00000000">
        <w:rPr>
          <w:rtl w:val="0"/>
        </w:rPr>
      </w:r>
    </w:p>
    <w:p w:rsidR="00000000" w:rsidDel="00000000" w:rsidP="00000000" w:rsidRDefault="00000000" w:rsidRPr="00000000" w14:paraId="00000019">
      <w:pPr>
        <w:jc w:val="center"/>
        <w:rPr>
          <w:sz w:val="28"/>
          <w:szCs w:val="28"/>
          <w:vertAlign w:val="baseline"/>
        </w:rPr>
      </w:pPr>
      <w:r w:rsidDel="00000000" w:rsidR="00000000" w:rsidRPr="00000000">
        <w:rPr>
          <w:rtl w:val="0"/>
        </w:rPr>
      </w:r>
    </w:p>
    <w:p w:rsidR="00000000" w:rsidDel="00000000" w:rsidP="00000000" w:rsidRDefault="00000000" w:rsidRPr="00000000" w14:paraId="0000001A">
      <w:pPr>
        <w:jc w:val="center"/>
        <w:rPr>
          <w:sz w:val="28"/>
          <w:szCs w:val="28"/>
          <w:vertAlign w:val="baseline"/>
        </w:rPr>
      </w:pPr>
      <w:r w:rsidDel="00000000" w:rsidR="00000000" w:rsidRPr="00000000">
        <w:rPr>
          <w:rtl w:val="0"/>
        </w:rPr>
      </w:r>
    </w:p>
    <w:p w:rsidR="00000000" w:rsidDel="00000000" w:rsidP="00000000" w:rsidRDefault="00000000" w:rsidRPr="00000000" w14:paraId="0000001B">
      <w:pPr>
        <w:jc w:val="center"/>
        <w:rPr>
          <w:sz w:val="28"/>
          <w:szCs w:val="28"/>
          <w:vertAlign w:val="baseline"/>
        </w:rPr>
      </w:pPr>
      <w:r w:rsidDel="00000000" w:rsidR="00000000" w:rsidRPr="00000000">
        <w:rPr>
          <w:rtl w:val="0"/>
        </w:rPr>
      </w:r>
    </w:p>
    <w:p w:rsidR="00000000" w:rsidDel="00000000" w:rsidP="00000000" w:rsidRDefault="00000000" w:rsidRPr="00000000" w14:paraId="0000001C">
      <w:pPr>
        <w:jc w:val="center"/>
        <w:rPr>
          <w:sz w:val="28"/>
          <w:szCs w:val="28"/>
          <w:vertAlign w:val="baseline"/>
        </w:rPr>
      </w:pPr>
      <w:r w:rsidDel="00000000" w:rsidR="00000000" w:rsidRPr="00000000">
        <w:rPr>
          <w:rtl w:val="0"/>
        </w:rPr>
      </w:r>
    </w:p>
    <w:p w:rsidR="00000000" w:rsidDel="00000000" w:rsidP="00000000" w:rsidRDefault="00000000" w:rsidRPr="00000000" w14:paraId="0000001D">
      <w:pPr>
        <w:jc w:val="center"/>
        <w:rPr>
          <w:sz w:val="28"/>
          <w:szCs w:val="28"/>
          <w:vertAlign w:val="baseline"/>
        </w:rPr>
      </w:pPr>
      <w:r w:rsidDel="00000000" w:rsidR="00000000" w:rsidRPr="00000000">
        <w:rPr>
          <w:rtl w:val="0"/>
        </w:rPr>
      </w:r>
    </w:p>
    <w:p w:rsidR="00000000" w:rsidDel="00000000" w:rsidP="00000000" w:rsidRDefault="00000000" w:rsidRPr="00000000" w14:paraId="0000001E">
      <w:pPr>
        <w:jc w:val="center"/>
        <w:rPr>
          <w:sz w:val="28"/>
          <w:szCs w:val="28"/>
          <w:vertAlign w:val="baseline"/>
        </w:rPr>
      </w:pPr>
      <w:r w:rsidDel="00000000" w:rsidR="00000000" w:rsidRPr="00000000">
        <w:rPr>
          <w:rtl w:val="0"/>
        </w:rPr>
      </w:r>
    </w:p>
    <w:p w:rsidR="00000000" w:rsidDel="00000000" w:rsidP="00000000" w:rsidRDefault="00000000" w:rsidRPr="00000000" w14:paraId="0000001F">
      <w:pPr>
        <w:jc w:val="center"/>
        <w:rPr>
          <w:sz w:val="28"/>
          <w:szCs w:val="28"/>
          <w:vertAlign w:val="baseline"/>
        </w:rPr>
      </w:pPr>
      <w:r w:rsidDel="00000000" w:rsidR="00000000" w:rsidRPr="00000000">
        <w:rPr>
          <w:rtl w:val="0"/>
        </w:rPr>
      </w:r>
    </w:p>
    <w:p w:rsidR="00000000" w:rsidDel="00000000" w:rsidP="00000000" w:rsidRDefault="00000000" w:rsidRPr="00000000" w14:paraId="00000020">
      <w:pPr>
        <w:jc w:val="center"/>
        <w:rPr>
          <w:sz w:val="28"/>
          <w:szCs w:val="28"/>
          <w:vertAlign w:val="baseline"/>
        </w:rPr>
      </w:pPr>
      <w:r w:rsidDel="00000000" w:rsidR="00000000" w:rsidRPr="00000000">
        <w:rPr>
          <w:rtl w:val="0"/>
        </w:rPr>
      </w:r>
    </w:p>
    <w:p w:rsidR="00000000" w:rsidDel="00000000" w:rsidP="00000000" w:rsidRDefault="00000000" w:rsidRPr="00000000" w14:paraId="00000021">
      <w:pPr>
        <w:jc w:val="center"/>
        <w:rPr>
          <w:sz w:val="28"/>
          <w:szCs w:val="28"/>
          <w:vertAlign w:val="baseline"/>
        </w:rPr>
      </w:pPr>
      <w:r w:rsidDel="00000000" w:rsidR="00000000" w:rsidRPr="00000000">
        <w:rPr>
          <w:rtl w:val="0"/>
        </w:rPr>
      </w:r>
    </w:p>
    <w:p w:rsidR="00000000" w:rsidDel="00000000" w:rsidP="00000000" w:rsidRDefault="00000000" w:rsidRPr="00000000" w14:paraId="00000022">
      <w:pPr>
        <w:jc w:val="center"/>
        <w:rPr>
          <w:sz w:val="28"/>
          <w:szCs w:val="28"/>
          <w:vertAlign w:val="baseline"/>
        </w:rPr>
      </w:pPr>
      <w:r w:rsidDel="00000000" w:rsidR="00000000" w:rsidRPr="00000000">
        <w:rPr>
          <w:rtl w:val="0"/>
        </w:rPr>
      </w:r>
    </w:p>
    <w:p w:rsidR="00000000" w:rsidDel="00000000" w:rsidP="00000000" w:rsidRDefault="00000000" w:rsidRPr="00000000" w14:paraId="00000023">
      <w:pPr>
        <w:jc w:val="center"/>
        <w:rPr>
          <w:sz w:val="28"/>
          <w:szCs w:val="28"/>
          <w:vertAlign w:val="baseline"/>
        </w:rPr>
      </w:pPr>
      <w:r w:rsidDel="00000000" w:rsidR="00000000" w:rsidRPr="00000000">
        <w:rPr>
          <w:rtl w:val="0"/>
        </w:rPr>
      </w:r>
    </w:p>
    <w:p w:rsidR="00000000" w:rsidDel="00000000" w:rsidP="00000000" w:rsidRDefault="00000000" w:rsidRPr="00000000" w14:paraId="00000024">
      <w:pPr>
        <w:jc w:val="center"/>
        <w:rPr>
          <w:sz w:val="28"/>
          <w:szCs w:val="28"/>
          <w:vertAlign w:val="baseline"/>
        </w:rPr>
      </w:pPr>
      <w:r w:rsidDel="00000000" w:rsidR="00000000" w:rsidRPr="00000000">
        <w:rPr>
          <w:rtl w:val="0"/>
        </w:rPr>
      </w:r>
    </w:p>
    <w:p w:rsidR="00000000" w:rsidDel="00000000" w:rsidP="00000000" w:rsidRDefault="00000000" w:rsidRPr="00000000" w14:paraId="00000025">
      <w:pPr>
        <w:jc w:val="center"/>
        <w:rPr>
          <w:sz w:val="28"/>
          <w:szCs w:val="28"/>
          <w:vertAlign w:val="baseline"/>
        </w:rPr>
      </w:pPr>
      <w:r w:rsidDel="00000000" w:rsidR="00000000" w:rsidRPr="00000000">
        <w:rPr>
          <w:rtl w:val="0"/>
        </w:rPr>
      </w:r>
    </w:p>
    <w:p w:rsidR="00000000" w:rsidDel="00000000" w:rsidP="00000000" w:rsidRDefault="00000000" w:rsidRPr="00000000" w14:paraId="00000026">
      <w:pPr>
        <w:jc w:val="center"/>
        <w:rPr>
          <w:sz w:val="28"/>
          <w:szCs w:val="28"/>
          <w:vertAlign w:val="baseline"/>
        </w:rPr>
      </w:pPr>
      <w:r w:rsidDel="00000000" w:rsidR="00000000" w:rsidRPr="00000000">
        <w:rPr>
          <w:rtl w:val="0"/>
        </w:rPr>
      </w:r>
    </w:p>
    <w:p w:rsidR="00000000" w:rsidDel="00000000" w:rsidP="00000000" w:rsidRDefault="00000000" w:rsidRPr="00000000" w14:paraId="00000027">
      <w:pPr>
        <w:jc w:val="center"/>
        <w:rPr>
          <w:sz w:val="28"/>
          <w:szCs w:val="28"/>
          <w:vertAlign w:val="baseline"/>
        </w:rPr>
      </w:pPr>
      <w:r w:rsidDel="00000000" w:rsidR="00000000" w:rsidRPr="00000000">
        <w:rPr>
          <w:rtl w:val="0"/>
        </w:rPr>
      </w:r>
    </w:p>
    <w:p w:rsidR="00000000" w:rsidDel="00000000" w:rsidP="00000000" w:rsidRDefault="00000000" w:rsidRPr="00000000" w14:paraId="00000028">
      <w:pPr>
        <w:jc w:val="center"/>
        <w:rPr>
          <w:sz w:val="28"/>
          <w:szCs w:val="28"/>
          <w:vertAlign w:val="baseline"/>
        </w:rPr>
      </w:pPr>
      <w:r w:rsidDel="00000000" w:rsidR="00000000" w:rsidRPr="00000000">
        <w:rPr>
          <w:rtl w:val="0"/>
        </w:rPr>
      </w:r>
    </w:p>
    <w:p w:rsidR="00000000" w:rsidDel="00000000" w:rsidP="00000000" w:rsidRDefault="00000000" w:rsidRPr="00000000" w14:paraId="00000029">
      <w:pPr>
        <w:jc w:val="center"/>
        <w:rPr>
          <w:sz w:val="28"/>
          <w:szCs w:val="28"/>
          <w:vertAlign w:val="baseline"/>
        </w:rPr>
      </w:pPr>
      <w:r w:rsidDel="00000000" w:rsidR="00000000" w:rsidRPr="00000000">
        <w:rPr>
          <w:rtl w:val="0"/>
        </w:rPr>
      </w:r>
    </w:p>
    <w:p w:rsidR="00000000" w:rsidDel="00000000" w:rsidP="00000000" w:rsidRDefault="00000000" w:rsidRPr="00000000" w14:paraId="0000002A">
      <w:pPr>
        <w:jc w:val="center"/>
        <w:rPr>
          <w:sz w:val="28"/>
          <w:szCs w:val="28"/>
          <w:vertAlign w:val="baseline"/>
        </w:rPr>
      </w:pPr>
      <w:r w:rsidDel="00000000" w:rsidR="00000000" w:rsidRPr="00000000">
        <w:rPr>
          <w:rtl w:val="0"/>
        </w:rPr>
      </w:r>
    </w:p>
    <w:p w:rsidR="00000000" w:rsidDel="00000000" w:rsidP="00000000" w:rsidRDefault="00000000" w:rsidRPr="00000000" w14:paraId="0000002B">
      <w:pPr>
        <w:jc w:val="center"/>
        <w:rPr>
          <w:sz w:val="28"/>
          <w:szCs w:val="28"/>
          <w:vertAlign w:val="baseline"/>
        </w:rPr>
      </w:pPr>
      <w:r w:rsidDel="00000000" w:rsidR="00000000" w:rsidRPr="00000000">
        <w:rPr>
          <w:rtl w:val="0"/>
        </w:rPr>
      </w:r>
    </w:p>
    <w:p w:rsidR="00000000" w:rsidDel="00000000" w:rsidP="00000000" w:rsidRDefault="00000000" w:rsidRPr="00000000" w14:paraId="0000002C">
      <w:pPr>
        <w:jc w:val="center"/>
        <w:rPr>
          <w:sz w:val="28"/>
          <w:szCs w:val="28"/>
          <w:vertAlign w:val="baseline"/>
        </w:rPr>
      </w:pPr>
      <w:r w:rsidDel="00000000" w:rsidR="00000000" w:rsidRPr="00000000">
        <w:rPr>
          <w:rtl w:val="0"/>
        </w:rPr>
      </w:r>
    </w:p>
    <w:p w:rsidR="00000000" w:rsidDel="00000000" w:rsidP="00000000" w:rsidRDefault="00000000" w:rsidRPr="00000000" w14:paraId="0000002D">
      <w:pPr>
        <w:jc w:val="center"/>
        <w:rPr>
          <w:sz w:val="28"/>
          <w:szCs w:val="28"/>
          <w:vertAlign w:val="baseline"/>
        </w:rPr>
      </w:pPr>
      <w:r w:rsidDel="00000000" w:rsidR="00000000" w:rsidRPr="00000000">
        <w:rPr>
          <w:sz w:val="28"/>
          <w:szCs w:val="28"/>
          <w:vertAlign w:val="baseline"/>
          <w:rtl w:val="0"/>
        </w:rPr>
        <w:t xml:space="preserve">Київ – 2021</w:t>
      </w:r>
    </w:p>
    <w:p w:rsidR="00000000" w:rsidDel="00000000" w:rsidP="00000000" w:rsidRDefault="00000000" w:rsidRPr="00000000" w14:paraId="0000002E">
      <w:pPr>
        <w:rPr>
          <w:sz w:val="28"/>
          <w:szCs w:val="28"/>
          <w:vertAlign w:val="baseline"/>
        </w:rPr>
      </w:pPr>
      <w:r w:rsidDel="00000000" w:rsidR="00000000" w:rsidRPr="00000000">
        <w:rPr>
          <w:rtl w:val="0"/>
        </w:rPr>
      </w:r>
    </w:p>
    <w:p w:rsidR="00000000" w:rsidDel="00000000" w:rsidP="00000000" w:rsidRDefault="00000000" w:rsidRPr="00000000" w14:paraId="0000002F">
      <w:pPr>
        <w:jc w:val="center"/>
        <w:rPr>
          <w:sz w:val="28"/>
          <w:szCs w:val="28"/>
          <w:vertAlign w:val="baseline"/>
        </w:rPr>
      </w:pPr>
      <w:r w:rsidDel="00000000" w:rsidR="00000000" w:rsidRPr="00000000">
        <w:rPr>
          <w:rtl w:val="0"/>
        </w:rPr>
      </w:r>
    </w:p>
    <w:p w:rsidR="00000000" w:rsidDel="00000000" w:rsidP="00000000" w:rsidRDefault="00000000" w:rsidRPr="00000000" w14:paraId="00000030">
      <w:pPr>
        <w:jc w:val="center"/>
        <w:rPr>
          <w:sz w:val="28"/>
          <w:szCs w:val="28"/>
          <w:vertAlign w:val="baseline"/>
        </w:rPr>
      </w:pPr>
      <w:r w:rsidDel="00000000" w:rsidR="00000000" w:rsidRPr="00000000">
        <w:rPr>
          <w:rtl w:val="0"/>
        </w:rPr>
      </w:r>
    </w:p>
    <w:p w:rsidR="00000000" w:rsidDel="00000000" w:rsidP="00000000" w:rsidRDefault="00000000" w:rsidRPr="00000000" w14:paraId="00000031">
      <w:pPr>
        <w:jc w:val="center"/>
        <w:rPr>
          <w:sz w:val="28"/>
          <w:szCs w:val="28"/>
          <w:vertAlign w:val="baseline"/>
        </w:rPr>
      </w:pPr>
      <w:r w:rsidDel="00000000" w:rsidR="00000000" w:rsidRPr="00000000">
        <w:rPr>
          <w:rtl w:val="0"/>
        </w:rPr>
      </w:r>
    </w:p>
    <w:p w:rsidR="00000000" w:rsidDel="00000000" w:rsidP="00000000" w:rsidRDefault="00000000" w:rsidRPr="00000000" w14:paraId="00000032">
      <w:pPr>
        <w:jc w:val="center"/>
        <w:rPr>
          <w:sz w:val="28"/>
          <w:szCs w:val="28"/>
          <w:vertAlign w:val="baseline"/>
        </w:rPr>
      </w:pPr>
      <w:r w:rsidDel="00000000" w:rsidR="00000000" w:rsidRPr="00000000">
        <w:rPr>
          <w:rtl w:val="0"/>
        </w:rPr>
      </w:r>
    </w:p>
    <w:p w:rsidR="00000000" w:rsidDel="00000000" w:rsidP="00000000" w:rsidRDefault="00000000" w:rsidRPr="00000000" w14:paraId="00000033">
      <w:pPr>
        <w:ind w:firstLine="567"/>
        <w:jc w:val="both"/>
        <w:rPr>
          <w:sz w:val="28"/>
          <w:szCs w:val="28"/>
          <w:vertAlign w:val="baseline"/>
        </w:rPr>
      </w:pPr>
      <w:r w:rsidDel="00000000" w:rsidR="00000000" w:rsidRPr="00000000">
        <w:rPr>
          <w:b w:val="1"/>
          <w:sz w:val="28"/>
          <w:szCs w:val="28"/>
          <w:vertAlign w:val="baseline"/>
          <w:rtl w:val="0"/>
        </w:rPr>
        <w:t xml:space="preserve">1. Актуальність теми: </w:t>
      </w:r>
      <w:r w:rsidDel="00000000" w:rsidR="00000000" w:rsidRPr="00000000">
        <w:rPr>
          <w:sz w:val="28"/>
          <w:szCs w:val="28"/>
          <w:vertAlign w:val="baseline"/>
          <w:rtl w:val="0"/>
        </w:rPr>
        <w:t xml:space="preserve">Великі наукові відкриття кінця 19-го століття – рентгенівського випромінювання В.К.Рентгеном (1895) і природної радіоактивності А.А.Бекерелем (1896) – поклали початок бурхливому розвитку нових напрямків в хімії та фізиці. Почалось використання джерел іонізуючої радіації в різних сферах життя і  діяльності людини. </w:t>
      </w:r>
    </w:p>
    <w:p w:rsidR="00000000" w:rsidDel="00000000" w:rsidP="00000000" w:rsidRDefault="00000000" w:rsidRPr="00000000" w14:paraId="00000034">
      <w:pPr>
        <w:ind w:firstLine="567"/>
        <w:jc w:val="both"/>
        <w:rPr>
          <w:sz w:val="28"/>
          <w:szCs w:val="28"/>
          <w:vertAlign w:val="baseline"/>
        </w:rPr>
      </w:pPr>
      <w:r w:rsidDel="00000000" w:rsidR="00000000" w:rsidRPr="00000000">
        <w:rPr>
          <w:sz w:val="28"/>
          <w:szCs w:val="28"/>
          <w:vertAlign w:val="baseline"/>
          <w:rtl w:val="0"/>
        </w:rPr>
        <w:t xml:space="preserve">Висока біологічна активність іонізуючого випромінювання (ІВ), небезпека наближених та віддалених несприятливих наслідків його впливу на здоров’я людей визначають необхідність знань механізмів біологічної дії радіації для оцінки її впливу при радіодіагностичних обстеженнях хворих та при лікувальному використанні (променевій терапії). </w:t>
      </w:r>
    </w:p>
    <w:p w:rsidR="00000000" w:rsidDel="00000000" w:rsidP="00000000" w:rsidRDefault="00000000" w:rsidRPr="00000000" w14:paraId="00000035">
      <w:pPr>
        <w:rPr>
          <w:i w:val="0"/>
          <w:sz w:val="28"/>
          <w:szCs w:val="28"/>
          <w:vertAlign w:val="baseline"/>
        </w:rPr>
      </w:pPr>
      <w:r w:rsidDel="00000000" w:rsidR="00000000" w:rsidRPr="00000000">
        <w:rPr>
          <w:b w:val="1"/>
          <w:sz w:val="28"/>
          <w:szCs w:val="28"/>
          <w:vertAlign w:val="baseline"/>
          <w:rtl w:val="0"/>
        </w:rPr>
        <w:t xml:space="preserve"> Ш</w:t>
      </w:r>
      <w:r w:rsidDel="00000000" w:rsidR="00000000" w:rsidRPr="00000000">
        <w:rPr>
          <w:sz w:val="28"/>
          <w:szCs w:val="28"/>
          <w:vertAlign w:val="baseline"/>
          <w:rtl w:val="0"/>
        </w:rPr>
        <w:t xml:space="preserve">ироке  клінічне використання променевих методів діагностики вимагає у студена  знань  принципів та засобів одержання діагностичної інформації, принципову будови  радіо діагностичних  апаратів, їх типи,  фізико-технічні принципи магнітно-резонансної томографії (МРТ), </w:t>
      </w:r>
      <w:r w:rsidDel="00000000" w:rsidR="00000000" w:rsidRPr="00000000">
        <w:rPr>
          <w:i w:val="1"/>
          <w:sz w:val="28"/>
          <w:szCs w:val="28"/>
          <w:vertAlign w:val="baseline"/>
          <w:rtl w:val="0"/>
        </w:rPr>
        <w:t xml:space="preserve">можливості їх використання в діагностичному процесі</w:t>
      </w:r>
      <w:r w:rsidDel="00000000" w:rsidR="00000000" w:rsidRPr="00000000">
        <w:rPr>
          <w:rtl w:val="0"/>
        </w:rPr>
      </w:r>
    </w:p>
    <w:p w:rsidR="00000000" w:rsidDel="00000000" w:rsidP="00000000" w:rsidRDefault="00000000" w:rsidRPr="00000000" w14:paraId="00000036">
      <w:pPr>
        <w:rPr>
          <w:sz w:val="28"/>
          <w:szCs w:val="28"/>
          <w:vertAlign w:val="baseline"/>
        </w:rPr>
      </w:pPr>
      <w:r w:rsidDel="00000000" w:rsidR="00000000" w:rsidRPr="00000000">
        <w:rPr>
          <w:b w:val="1"/>
          <w:sz w:val="28"/>
          <w:szCs w:val="28"/>
          <w:vertAlign w:val="baseline"/>
          <w:rtl w:val="0"/>
        </w:rPr>
        <w:t xml:space="preserve">2. Конкретні цілі:</w:t>
      </w:r>
      <w:r w:rsidDel="00000000" w:rsidR="00000000" w:rsidRPr="00000000">
        <w:rPr>
          <w:sz w:val="28"/>
          <w:szCs w:val="28"/>
          <w:vertAlign w:val="baseline"/>
          <w:rtl w:val="0"/>
        </w:rPr>
        <w:t xml:space="preserve"> </w:t>
      </w:r>
    </w:p>
    <w:p w:rsidR="00000000" w:rsidDel="00000000" w:rsidP="00000000" w:rsidRDefault="00000000" w:rsidRPr="00000000" w14:paraId="00000037">
      <w:pPr>
        <w:rPr>
          <w:sz w:val="28"/>
          <w:szCs w:val="28"/>
          <w:vertAlign w:val="baseline"/>
        </w:rPr>
      </w:pPr>
      <w:r w:rsidDel="00000000" w:rsidR="00000000" w:rsidRPr="00000000">
        <w:rPr>
          <w:sz w:val="28"/>
          <w:szCs w:val="28"/>
          <w:vertAlign w:val="baseline"/>
          <w:rtl w:val="0"/>
        </w:rPr>
        <w:t xml:space="preserve"> студент повинен знати : </w:t>
        <w:br w:type="textWrapping"/>
        <w:t xml:space="preserve">а. Основнi методики і принципи радіонуклідної  діагностики; </w:t>
        <w:br w:type="textWrapping"/>
        <w:t xml:space="preserve">б. Фiзико-технiчнi принципи  МРТ;</w:t>
      </w:r>
    </w:p>
    <w:p w:rsidR="00000000" w:rsidDel="00000000" w:rsidP="00000000" w:rsidRDefault="00000000" w:rsidRPr="00000000" w14:paraId="00000038">
      <w:pPr>
        <w:ind w:left="360" w:firstLine="0"/>
        <w:rPr>
          <w:b w:val="0"/>
          <w:sz w:val="28"/>
          <w:szCs w:val="28"/>
          <w:vertAlign w:val="baseline"/>
        </w:rPr>
      </w:pPr>
      <w:r w:rsidDel="00000000" w:rsidR="00000000" w:rsidRPr="00000000">
        <w:rPr>
          <w:b w:val="1"/>
          <w:sz w:val="28"/>
          <w:szCs w:val="28"/>
          <w:vertAlign w:val="baseline"/>
          <w:rtl w:val="0"/>
        </w:rPr>
        <w:t xml:space="preserve">3. Базові знання, вміння, навички, необхідні для вивчення теми (міждисциплінарна інтеграція)</w:t>
      </w:r>
      <w:r w:rsidDel="00000000" w:rsidR="00000000" w:rsidRPr="00000000">
        <w:rPr>
          <w:rtl w:val="0"/>
        </w:rPr>
      </w:r>
    </w:p>
    <w:p w:rsidR="00000000" w:rsidDel="00000000" w:rsidP="00000000" w:rsidRDefault="00000000" w:rsidRPr="00000000" w14:paraId="00000039">
      <w:pPr>
        <w:rPr>
          <w:b w:val="0"/>
          <w:sz w:val="28"/>
          <w:szCs w:val="28"/>
          <w:vertAlign w:val="baseline"/>
        </w:rPr>
      </w:pPr>
      <w:r w:rsidDel="00000000" w:rsidR="00000000" w:rsidRPr="00000000">
        <w:rPr>
          <w:rtl w:val="0"/>
        </w:rPr>
      </w:r>
    </w:p>
    <w:tbl>
      <w:tblPr>
        <w:tblStyle w:val="Table2"/>
        <w:tblW w:w="985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08"/>
        <w:gridCol w:w="4946"/>
        <w:tblGridChange w:id="0">
          <w:tblGrid>
            <w:gridCol w:w="4908"/>
            <w:gridCol w:w="4946"/>
          </w:tblGrid>
        </w:tblGridChange>
      </w:tblGrid>
      <w:tr>
        <w:trPr>
          <w:cantSplit w:val="0"/>
          <w:trHeight w:val="483" w:hRule="atLeast"/>
          <w:tblHeader w:val="0"/>
        </w:trPr>
        <w:tc>
          <w:tcPr>
            <w:vAlign w:val="top"/>
          </w:tcPr>
          <w:p w:rsidR="00000000" w:rsidDel="00000000" w:rsidP="00000000" w:rsidRDefault="00000000" w:rsidRPr="00000000" w14:paraId="0000003A">
            <w:pPr>
              <w:jc w:val="center"/>
              <w:rPr>
                <w:sz w:val="28"/>
                <w:szCs w:val="28"/>
                <w:vertAlign w:val="baseline"/>
              </w:rPr>
            </w:pPr>
            <w:r w:rsidDel="00000000" w:rsidR="00000000" w:rsidRPr="00000000">
              <w:rPr>
                <w:sz w:val="28"/>
                <w:szCs w:val="28"/>
                <w:vertAlign w:val="baseline"/>
                <w:rtl w:val="0"/>
              </w:rPr>
              <w:t xml:space="preserve">Назви попередніх дисциплін</w:t>
            </w:r>
          </w:p>
        </w:tc>
        <w:tc>
          <w:tcPr>
            <w:vAlign w:val="top"/>
          </w:tcPr>
          <w:p w:rsidR="00000000" w:rsidDel="00000000" w:rsidP="00000000" w:rsidRDefault="00000000" w:rsidRPr="00000000" w14:paraId="0000003B">
            <w:pPr>
              <w:jc w:val="center"/>
              <w:rPr>
                <w:sz w:val="28"/>
                <w:szCs w:val="28"/>
                <w:vertAlign w:val="baseline"/>
              </w:rPr>
            </w:pPr>
            <w:r w:rsidDel="00000000" w:rsidR="00000000" w:rsidRPr="00000000">
              <w:rPr>
                <w:sz w:val="28"/>
                <w:szCs w:val="28"/>
                <w:vertAlign w:val="baseline"/>
                <w:rtl w:val="0"/>
              </w:rPr>
              <w:t xml:space="preserve">Отримані навики</w:t>
            </w:r>
          </w:p>
        </w:tc>
      </w:tr>
      <w:tr>
        <w:trPr>
          <w:cantSplit w:val="0"/>
          <w:trHeight w:val="2320" w:hRule="atLeast"/>
          <w:tblHeader w:val="0"/>
        </w:trPr>
        <w:tc>
          <w:tcPr>
            <w:vAlign w:val="top"/>
          </w:tcPr>
          <w:p w:rsidR="00000000" w:rsidDel="00000000" w:rsidP="00000000" w:rsidRDefault="00000000" w:rsidRPr="00000000" w14:paraId="0000003C">
            <w:pPr>
              <w:jc w:val="both"/>
              <w:rPr>
                <w:sz w:val="28"/>
                <w:szCs w:val="28"/>
                <w:vertAlign w:val="baseline"/>
              </w:rPr>
            </w:pPr>
            <w:r w:rsidDel="00000000" w:rsidR="00000000" w:rsidRPr="00000000">
              <w:rPr>
                <w:sz w:val="28"/>
                <w:szCs w:val="28"/>
                <w:vertAlign w:val="baseline"/>
                <w:rtl w:val="0"/>
              </w:rPr>
              <w:t xml:space="preserve">1.</w:t>
            </w:r>
            <w:r w:rsidDel="00000000" w:rsidR="00000000" w:rsidRPr="00000000">
              <w:rPr>
                <w:i w:val="1"/>
                <w:sz w:val="28"/>
                <w:szCs w:val="28"/>
                <w:vertAlign w:val="baseline"/>
                <w:rtl w:val="0"/>
              </w:rPr>
              <w:t xml:space="preserve"> </w:t>
            </w:r>
            <w:r w:rsidDel="00000000" w:rsidR="00000000" w:rsidRPr="00000000">
              <w:rPr>
                <w:sz w:val="28"/>
                <w:szCs w:val="28"/>
                <w:vertAlign w:val="baseline"/>
                <w:rtl w:val="0"/>
              </w:rPr>
              <w:t xml:space="preserve">фізика, біофізика, ядерна фізика</w:t>
            </w:r>
          </w:p>
          <w:p w:rsidR="00000000" w:rsidDel="00000000" w:rsidP="00000000" w:rsidRDefault="00000000" w:rsidRPr="00000000" w14:paraId="0000003D">
            <w:pPr>
              <w:jc w:val="both"/>
              <w:rPr>
                <w:sz w:val="28"/>
                <w:szCs w:val="28"/>
                <w:vertAlign w:val="baseline"/>
              </w:rPr>
            </w:pPr>
            <w:r w:rsidDel="00000000" w:rsidR="00000000" w:rsidRPr="00000000">
              <w:rPr>
                <w:sz w:val="28"/>
                <w:szCs w:val="28"/>
                <w:vertAlign w:val="baseline"/>
                <w:rtl w:val="0"/>
              </w:rPr>
              <w:t xml:space="preserve">2. біологія</w:t>
            </w:r>
          </w:p>
          <w:p w:rsidR="00000000" w:rsidDel="00000000" w:rsidP="00000000" w:rsidRDefault="00000000" w:rsidRPr="00000000" w14:paraId="0000003E">
            <w:pPr>
              <w:jc w:val="both"/>
              <w:rPr>
                <w:sz w:val="28"/>
                <w:szCs w:val="28"/>
                <w:vertAlign w:val="baseline"/>
              </w:rPr>
            </w:pPr>
            <w:r w:rsidDel="00000000" w:rsidR="00000000" w:rsidRPr="00000000">
              <w:rPr>
                <w:rtl w:val="0"/>
              </w:rPr>
            </w:r>
          </w:p>
          <w:p w:rsidR="00000000" w:rsidDel="00000000" w:rsidP="00000000" w:rsidRDefault="00000000" w:rsidRPr="00000000" w14:paraId="0000003F">
            <w:pPr>
              <w:jc w:val="both"/>
              <w:rPr>
                <w:sz w:val="28"/>
                <w:szCs w:val="28"/>
                <w:vertAlign w:val="baseline"/>
              </w:rPr>
            </w:pPr>
            <w:r w:rsidDel="00000000" w:rsidR="00000000" w:rsidRPr="00000000">
              <w:rPr>
                <w:rtl w:val="0"/>
              </w:rPr>
            </w:r>
          </w:p>
          <w:p w:rsidR="00000000" w:rsidDel="00000000" w:rsidP="00000000" w:rsidRDefault="00000000" w:rsidRPr="00000000" w14:paraId="00000040">
            <w:pPr>
              <w:jc w:val="both"/>
              <w:rPr>
                <w:sz w:val="28"/>
                <w:szCs w:val="28"/>
                <w:vertAlign w:val="baseline"/>
              </w:rPr>
            </w:pPr>
            <w:r w:rsidDel="00000000" w:rsidR="00000000" w:rsidRPr="00000000">
              <w:rPr>
                <w:rtl w:val="0"/>
              </w:rPr>
            </w:r>
          </w:p>
        </w:tc>
        <w:tc>
          <w:tcPr>
            <w:vAlign w:val="top"/>
          </w:tcPr>
          <w:p w:rsidR="00000000" w:rsidDel="00000000" w:rsidP="00000000" w:rsidRDefault="00000000" w:rsidRPr="00000000" w14:paraId="00000041">
            <w:pPr>
              <w:rPr>
                <w:b w:val="0"/>
                <w:sz w:val="28"/>
                <w:szCs w:val="28"/>
                <w:vertAlign w:val="baseline"/>
              </w:rPr>
            </w:pPr>
            <w:r w:rsidDel="00000000" w:rsidR="00000000" w:rsidRPr="00000000">
              <w:rPr>
                <w:sz w:val="28"/>
                <w:szCs w:val="28"/>
                <w:vertAlign w:val="baseline"/>
                <w:rtl w:val="0"/>
              </w:rPr>
              <w:t xml:space="preserve">володіти знанням про д</w:t>
            </w:r>
            <w:r w:rsidDel="00000000" w:rsidR="00000000" w:rsidRPr="00000000">
              <w:rPr>
                <w:i w:val="1"/>
                <w:sz w:val="28"/>
                <w:szCs w:val="28"/>
                <w:vertAlign w:val="baseline"/>
                <w:rtl w:val="0"/>
              </w:rPr>
              <w:t xml:space="preserve">жерела і </w:t>
            </w:r>
            <w:r w:rsidDel="00000000" w:rsidR="00000000" w:rsidRPr="00000000">
              <w:rPr>
                <w:sz w:val="28"/>
                <w:szCs w:val="28"/>
                <w:vertAlign w:val="baseline"/>
                <w:rtl w:val="0"/>
              </w:rPr>
              <w:t xml:space="preserve">властивості іонізуючих випромінювань,  біологічну дію</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 </w:t>
            </w:r>
            <w:r w:rsidDel="00000000" w:rsidR="00000000" w:rsidRPr="00000000">
              <w:rPr>
                <w:i w:val="1"/>
                <w:sz w:val="28"/>
                <w:szCs w:val="28"/>
                <w:vertAlign w:val="baseline"/>
                <w:rtl w:val="0"/>
              </w:rPr>
              <w:t xml:space="preserve"> їх</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взаємодiю  з речовиною,    знати можливості використання радіонуклідів в медицині</w:t>
            </w:r>
            <w:r w:rsidDel="00000000" w:rsidR="00000000" w:rsidRPr="00000000">
              <w:rPr>
                <w:rtl w:val="0"/>
              </w:rPr>
            </w:r>
          </w:p>
        </w:tc>
      </w:tr>
    </w:tbl>
    <w:p w:rsidR="00000000" w:rsidDel="00000000" w:rsidP="00000000" w:rsidRDefault="00000000" w:rsidRPr="00000000" w14:paraId="00000042">
      <w:pPr>
        <w:rPr>
          <w:b w:val="0"/>
          <w:sz w:val="28"/>
          <w:szCs w:val="28"/>
          <w:vertAlign w:val="baseline"/>
        </w:rPr>
      </w:pPr>
      <w:r w:rsidDel="00000000" w:rsidR="00000000" w:rsidRPr="00000000">
        <w:rPr>
          <w:rtl w:val="0"/>
        </w:rPr>
      </w:r>
    </w:p>
    <w:p w:rsidR="00000000" w:rsidDel="00000000" w:rsidP="00000000" w:rsidRDefault="00000000" w:rsidRPr="00000000" w14:paraId="00000043">
      <w:pPr>
        <w:widowControl w:val="0"/>
        <w:ind w:left="360" w:firstLine="0"/>
        <w:rPr>
          <w:b w:val="0"/>
          <w:color w:val="000000"/>
          <w:sz w:val="28"/>
          <w:szCs w:val="28"/>
          <w:vertAlign w:val="baseline"/>
        </w:rPr>
      </w:pPr>
      <w:r w:rsidDel="00000000" w:rsidR="00000000" w:rsidRPr="00000000">
        <w:rPr>
          <w:b w:val="1"/>
          <w:sz w:val="28"/>
          <w:szCs w:val="28"/>
          <w:vertAlign w:val="baseline"/>
          <w:rtl w:val="0"/>
        </w:rPr>
        <w:t xml:space="preserve">4.З</w:t>
      </w:r>
      <w:r w:rsidDel="00000000" w:rsidR="00000000" w:rsidRPr="00000000">
        <w:rPr>
          <w:b w:val="1"/>
          <w:color w:val="000000"/>
          <w:sz w:val="28"/>
          <w:szCs w:val="28"/>
          <w:vertAlign w:val="baseline"/>
          <w:rtl w:val="0"/>
        </w:rPr>
        <w:t xml:space="preserve">авдання для самостійної праці під час підготовки до заняття.</w:t>
      </w:r>
      <w:r w:rsidDel="00000000" w:rsidR="00000000" w:rsidRPr="00000000">
        <w:rPr>
          <w:rtl w:val="0"/>
        </w:rPr>
      </w:r>
    </w:p>
    <w:p w:rsidR="00000000" w:rsidDel="00000000" w:rsidP="00000000" w:rsidRDefault="00000000" w:rsidRPr="00000000" w14:paraId="00000044">
      <w:pPr>
        <w:widowControl w:val="0"/>
        <w:rPr>
          <w:b w:val="0"/>
          <w:color w:val="000000"/>
          <w:sz w:val="28"/>
          <w:szCs w:val="28"/>
          <w:vertAlign w:val="baseline"/>
        </w:rPr>
      </w:pPr>
      <w:r w:rsidDel="00000000" w:rsidR="00000000" w:rsidRPr="00000000">
        <w:rPr>
          <w:rtl w:val="0"/>
        </w:rPr>
      </w:r>
    </w:p>
    <w:p w:rsidR="00000000" w:rsidDel="00000000" w:rsidP="00000000" w:rsidRDefault="00000000" w:rsidRPr="00000000" w14:paraId="00000045">
      <w:pPr>
        <w:ind w:left="1320" w:hanging="600"/>
        <w:rPr>
          <w:b w:val="0"/>
          <w:sz w:val="28"/>
          <w:szCs w:val="28"/>
          <w:vertAlign w:val="baseline"/>
        </w:rPr>
      </w:pPr>
      <w:r w:rsidDel="00000000" w:rsidR="00000000" w:rsidRPr="00000000">
        <w:rPr>
          <w:b w:val="1"/>
          <w:sz w:val="28"/>
          <w:szCs w:val="28"/>
          <w:vertAlign w:val="baseline"/>
          <w:rtl w:val="0"/>
        </w:rPr>
        <w:t xml:space="preserve">4.1. Перелік основних термінів, параметрів, характеристик, які повинен засвоїти студент при підготовці до заняття:</w:t>
      </w:r>
      <w:r w:rsidDel="00000000" w:rsidR="00000000" w:rsidRPr="00000000">
        <w:rPr>
          <w:rtl w:val="0"/>
        </w:rPr>
      </w:r>
    </w:p>
    <w:p w:rsidR="00000000" w:rsidDel="00000000" w:rsidP="00000000" w:rsidRDefault="00000000" w:rsidRPr="00000000" w14:paraId="00000046">
      <w:pPr>
        <w:ind w:left="1321" w:hanging="601"/>
        <w:rPr>
          <w:b w:val="0"/>
          <w:sz w:val="28"/>
          <w:szCs w:val="28"/>
          <w:vertAlign w:val="baseline"/>
        </w:rPr>
      </w:pPr>
      <w:r w:rsidDel="00000000" w:rsidR="00000000" w:rsidRPr="00000000">
        <w:rPr>
          <w:rtl w:val="0"/>
        </w:rPr>
      </w:r>
    </w:p>
    <w:tbl>
      <w:tblPr>
        <w:tblStyle w:val="Table3"/>
        <w:tblW w:w="22545.000000000004"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20"/>
        <w:gridCol w:w="7380"/>
        <w:gridCol w:w="2349"/>
        <w:gridCol w:w="2349"/>
        <w:gridCol w:w="2349"/>
        <w:gridCol w:w="2349"/>
        <w:gridCol w:w="2349"/>
        <w:tblGridChange w:id="0">
          <w:tblGrid>
            <w:gridCol w:w="3420"/>
            <w:gridCol w:w="7380"/>
            <w:gridCol w:w="2349"/>
            <w:gridCol w:w="2349"/>
            <w:gridCol w:w="2349"/>
            <w:gridCol w:w="2349"/>
            <w:gridCol w:w="2349"/>
          </w:tblGrid>
        </w:tblGridChange>
      </w:tblGrid>
      <w:tr>
        <w:trPr>
          <w:cantSplit w:val="0"/>
          <w:tblHeader w:val="0"/>
        </w:trPr>
        <w:tc>
          <w:tcPr>
            <w:vAlign w:val="top"/>
          </w:tcPr>
          <w:p w:rsidR="00000000" w:rsidDel="00000000" w:rsidP="00000000" w:rsidRDefault="00000000" w:rsidRPr="00000000" w14:paraId="00000047">
            <w:pPr>
              <w:jc w:val="center"/>
              <w:rPr>
                <w:sz w:val="28"/>
                <w:szCs w:val="28"/>
                <w:vertAlign w:val="baseline"/>
              </w:rPr>
            </w:pPr>
            <w:r w:rsidDel="00000000" w:rsidR="00000000" w:rsidRPr="00000000">
              <w:rPr>
                <w:sz w:val="28"/>
                <w:szCs w:val="28"/>
                <w:vertAlign w:val="baseline"/>
                <w:rtl w:val="0"/>
              </w:rPr>
              <w:t xml:space="preserve">Термін</w:t>
            </w:r>
          </w:p>
        </w:tc>
        <w:tc>
          <w:tcPr>
            <w:gridSpan w:val="6"/>
            <w:vAlign w:val="top"/>
          </w:tcPr>
          <w:p w:rsidR="00000000" w:rsidDel="00000000" w:rsidP="00000000" w:rsidRDefault="00000000" w:rsidRPr="00000000" w14:paraId="00000048">
            <w:pPr>
              <w:jc w:val="center"/>
              <w:rPr>
                <w:sz w:val="28"/>
                <w:szCs w:val="28"/>
                <w:vertAlign w:val="baseline"/>
              </w:rPr>
            </w:pPr>
            <w:r w:rsidDel="00000000" w:rsidR="00000000" w:rsidRPr="00000000">
              <w:rPr>
                <w:sz w:val="28"/>
                <w:szCs w:val="28"/>
                <w:vertAlign w:val="baseline"/>
                <w:rtl w:val="0"/>
              </w:rPr>
              <w:t xml:space="preserve">Визначення</w:t>
            </w:r>
          </w:p>
        </w:tc>
      </w:tr>
      <w:tr>
        <w:trPr>
          <w:cantSplit w:val="0"/>
          <w:trHeight w:val="1247" w:hRule="atLeast"/>
          <w:tblHeader w:val="0"/>
        </w:trPr>
        <w:tc>
          <w:tcPr>
            <w:vAlign w:val="top"/>
          </w:tcPr>
          <w:p w:rsidR="00000000" w:rsidDel="00000000" w:rsidP="00000000" w:rsidRDefault="00000000" w:rsidRPr="00000000" w14:paraId="0000004E">
            <w:pPr>
              <w:jc w:val="center"/>
              <w:rPr>
                <w:b w:val="0"/>
                <w:sz w:val="28"/>
                <w:szCs w:val="28"/>
                <w:vertAlign w:val="baseline"/>
              </w:rPr>
            </w:pPr>
            <w:r w:rsidDel="00000000" w:rsidR="00000000" w:rsidRPr="00000000">
              <w:rPr>
                <w:b w:val="1"/>
                <w:sz w:val="28"/>
                <w:szCs w:val="28"/>
                <w:vertAlign w:val="baseline"/>
                <w:rtl w:val="0"/>
              </w:rPr>
              <w:t xml:space="preserve">1. Природа та властивості іонізуючих випромінювань</w:t>
            </w:r>
            <w:r w:rsidDel="00000000" w:rsidR="00000000" w:rsidRPr="00000000">
              <w:rPr>
                <w:rtl w:val="0"/>
              </w:rPr>
            </w:r>
          </w:p>
          <w:p w:rsidR="00000000" w:rsidDel="00000000" w:rsidP="00000000" w:rsidRDefault="00000000" w:rsidRPr="00000000" w14:paraId="0000004F">
            <w:pPr>
              <w:jc w:val="center"/>
              <w:rPr>
                <w:b w:val="0"/>
                <w:sz w:val="28"/>
                <w:szCs w:val="28"/>
                <w:vertAlign w:val="baseline"/>
              </w:rPr>
            </w:pPr>
            <w:r w:rsidDel="00000000" w:rsidR="00000000" w:rsidRPr="00000000">
              <w:rPr>
                <w:rtl w:val="0"/>
              </w:rPr>
            </w:r>
          </w:p>
          <w:p w:rsidR="00000000" w:rsidDel="00000000" w:rsidP="00000000" w:rsidRDefault="00000000" w:rsidRPr="00000000" w14:paraId="00000050">
            <w:pPr>
              <w:jc w:val="center"/>
              <w:rPr>
                <w:b w:val="0"/>
                <w:sz w:val="28"/>
                <w:szCs w:val="28"/>
                <w:vertAlign w:val="baseline"/>
              </w:rPr>
            </w:pPr>
            <w:r w:rsidDel="00000000" w:rsidR="00000000" w:rsidRPr="00000000">
              <w:rPr>
                <w:rtl w:val="0"/>
              </w:rPr>
            </w:r>
          </w:p>
          <w:p w:rsidR="00000000" w:rsidDel="00000000" w:rsidP="00000000" w:rsidRDefault="00000000" w:rsidRPr="00000000" w14:paraId="00000051">
            <w:pPr>
              <w:jc w:val="center"/>
              <w:rPr>
                <w:b w:val="0"/>
                <w:sz w:val="28"/>
                <w:szCs w:val="28"/>
                <w:vertAlign w:val="baseline"/>
              </w:rPr>
            </w:pPr>
            <w:r w:rsidDel="00000000" w:rsidR="00000000" w:rsidRPr="00000000">
              <w:rPr>
                <w:rtl w:val="0"/>
              </w:rPr>
            </w:r>
          </w:p>
          <w:p w:rsidR="00000000" w:rsidDel="00000000" w:rsidP="00000000" w:rsidRDefault="00000000" w:rsidRPr="00000000" w14:paraId="00000052">
            <w:pPr>
              <w:jc w:val="center"/>
              <w:rPr>
                <w:b w:val="0"/>
                <w:sz w:val="28"/>
                <w:szCs w:val="28"/>
                <w:vertAlign w:val="baseline"/>
              </w:rPr>
            </w:pPr>
            <w:r w:rsidDel="00000000" w:rsidR="00000000" w:rsidRPr="00000000">
              <w:rPr>
                <w:rtl w:val="0"/>
              </w:rPr>
            </w:r>
          </w:p>
          <w:p w:rsidR="00000000" w:rsidDel="00000000" w:rsidP="00000000" w:rsidRDefault="00000000" w:rsidRPr="00000000" w14:paraId="00000053">
            <w:pPr>
              <w:jc w:val="center"/>
              <w:rPr>
                <w:b w:val="0"/>
                <w:sz w:val="28"/>
                <w:szCs w:val="28"/>
                <w:vertAlign w:val="baseline"/>
              </w:rPr>
            </w:pPr>
            <w:r w:rsidDel="00000000" w:rsidR="00000000" w:rsidRPr="00000000">
              <w:rPr>
                <w:rtl w:val="0"/>
              </w:rPr>
            </w:r>
          </w:p>
          <w:p w:rsidR="00000000" w:rsidDel="00000000" w:rsidP="00000000" w:rsidRDefault="00000000" w:rsidRPr="00000000" w14:paraId="00000054">
            <w:pPr>
              <w:jc w:val="center"/>
              <w:rPr>
                <w:b w:val="0"/>
                <w:sz w:val="28"/>
                <w:szCs w:val="28"/>
                <w:vertAlign w:val="baseline"/>
              </w:rPr>
            </w:pPr>
            <w:r w:rsidDel="00000000" w:rsidR="00000000" w:rsidRPr="00000000">
              <w:rPr>
                <w:rtl w:val="0"/>
              </w:rPr>
            </w:r>
          </w:p>
          <w:p w:rsidR="00000000" w:rsidDel="00000000" w:rsidP="00000000" w:rsidRDefault="00000000" w:rsidRPr="00000000" w14:paraId="00000055">
            <w:pPr>
              <w:jc w:val="center"/>
              <w:rPr>
                <w:b w:val="0"/>
                <w:sz w:val="28"/>
                <w:szCs w:val="28"/>
                <w:vertAlign w:val="baseline"/>
              </w:rPr>
            </w:pPr>
            <w:r w:rsidDel="00000000" w:rsidR="00000000" w:rsidRPr="00000000">
              <w:rPr>
                <w:rtl w:val="0"/>
              </w:rPr>
            </w:r>
          </w:p>
          <w:p w:rsidR="00000000" w:rsidDel="00000000" w:rsidP="00000000" w:rsidRDefault="00000000" w:rsidRPr="00000000" w14:paraId="00000056">
            <w:pPr>
              <w:jc w:val="center"/>
              <w:rPr>
                <w:b w:val="0"/>
                <w:sz w:val="28"/>
                <w:szCs w:val="28"/>
                <w:vertAlign w:val="baseline"/>
              </w:rPr>
            </w:pPr>
            <w:r w:rsidDel="00000000" w:rsidR="00000000" w:rsidRPr="00000000">
              <w:rPr>
                <w:rtl w:val="0"/>
              </w:rPr>
            </w:r>
          </w:p>
          <w:p w:rsidR="00000000" w:rsidDel="00000000" w:rsidP="00000000" w:rsidRDefault="00000000" w:rsidRPr="00000000" w14:paraId="00000057">
            <w:pPr>
              <w:jc w:val="center"/>
              <w:rPr>
                <w:b w:val="0"/>
                <w:sz w:val="28"/>
                <w:szCs w:val="28"/>
                <w:vertAlign w:val="baseline"/>
              </w:rPr>
            </w:pPr>
            <w:r w:rsidDel="00000000" w:rsidR="00000000" w:rsidRPr="00000000">
              <w:rPr>
                <w:rtl w:val="0"/>
              </w:rPr>
            </w:r>
          </w:p>
          <w:p w:rsidR="00000000" w:rsidDel="00000000" w:rsidP="00000000" w:rsidRDefault="00000000" w:rsidRPr="00000000" w14:paraId="00000058">
            <w:pPr>
              <w:jc w:val="center"/>
              <w:rPr>
                <w:b w:val="0"/>
                <w:sz w:val="28"/>
                <w:szCs w:val="28"/>
                <w:vertAlign w:val="baseline"/>
              </w:rPr>
            </w:pPr>
            <w:r w:rsidDel="00000000" w:rsidR="00000000" w:rsidRPr="00000000">
              <w:rPr>
                <w:rtl w:val="0"/>
              </w:rPr>
            </w:r>
          </w:p>
          <w:p w:rsidR="00000000" w:rsidDel="00000000" w:rsidP="00000000" w:rsidRDefault="00000000" w:rsidRPr="00000000" w14:paraId="00000059">
            <w:pPr>
              <w:jc w:val="center"/>
              <w:rPr>
                <w:b w:val="0"/>
                <w:sz w:val="28"/>
                <w:szCs w:val="28"/>
                <w:vertAlign w:val="baseline"/>
              </w:rPr>
            </w:pPr>
            <w:r w:rsidDel="00000000" w:rsidR="00000000" w:rsidRPr="00000000">
              <w:rPr>
                <w:rtl w:val="0"/>
              </w:rPr>
            </w:r>
          </w:p>
          <w:p w:rsidR="00000000" w:rsidDel="00000000" w:rsidP="00000000" w:rsidRDefault="00000000" w:rsidRPr="00000000" w14:paraId="0000005A">
            <w:pPr>
              <w:jc w:val="center"/>
              <w:rPr>
                <w:b w:val="0"/>
                <w:sz w:val="28"/>
                <w:szCs w:val="28"/>
                <w:vertAlign w:val="baseline"/>
              </w:rPr>
            </w:pPr>
            <w:r w:rsidDel="00000000" w:rsidR="00000000" w:rsidRPr="00000000">
              <w:rPr>
                <w:rtl w:val="0"/>
              </w:rPr>
            </w:r>
          </w:p>
          <w:p w:rsidR="00000000" w:rsidDel="00000000" w:rsidP="00000000" w:rsidRDefault="00000000" w:rsidRPr="00000000" w14:paraId="0000005B">
            <w:pPr>
              <w:jc w:val="center"/>
              <w:rPr>
                <w:b w:val="0"/>
                <w:sz w:val="28"/>
                <w:szCs w:val="28"/>
                <w:vertAlign w:val="baseline"/>
              </w:rPr>
            </w:pPr>
            <w:r w:rsidDel="00000000" w:rsidR="00000000" w:rsidRPr="00000000">
              <w:rPr>
                <w:rtl w:val="0"/>
              </w:rPr>
            </w:r>
          </w:p>
          <w:p w:rsidR="00000000" w:rsidDel="00000000" w:rsidP="00000000" w:rsidRDefault="00000000" w:rsidRPr="00000000" w14:paraId="0000005C">
            <w:pPr>
              <w:rPr>
                <w:b w:val="0"/>
                <w:sz w:val="28"/>
                <w:szCs w:val="28"/>
                <w:vertAlign w:val="baseline"/>
              </w:rPr>
            </w:pPr>
            <w:r w:rsidDel="00000000" w:rsidR="00000000" w:rsidRPr="00000000">
              <w:rPr>
                <w:b w:val="1"/>
                <w:sz w:val="28"/>
                <w:szCs w:val="28"/>
                <w:vertAlign w:val="baseline"/>
                <w:rtl w:val="0"/>
              </w:rPr>
              <w:t xml:space="preserve">2 Спектри електромагнітних та звукових випромінювань</w:t>
            </w:r>
            <w:r w:rsidDel="00000000" w:rsidR="00000000" w:rsidRPr="00000000">
              <w:rPr>
                <w:rtl w:val="0"/>
              </w:rPr>
            </w:r>
          </w:p>
          <w:p w:rsidR="00000000" w:rsidDel="00000000" w:rsidP="00000000" w:rsidRDefault="00000000" w:rsidRPr="00000000" w14:paraId="0000005D">
            <w:pPr>
              <w:jc w:val="center"/>
              <w:rPr>
                <w:b w:val="0"/>
                <w:sz w:val="28"/>
                <w:szCs w:val="28"/>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3.Фізичні властивості іонізуючих випромінювань</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B">
            <w:pPr>
              <w:rPr>
                <w:sz w:val="28"/>
                <w:szCs w:val="28"/>
                <w:vertAlign w:val="baseline"/>
              </w:rPr>
            </w:pPr>
            <w:r w:rsidDel="00000000" w:rsidR="00000000" w:rsidRPr="00000000">
              <w:rPr>
                <w:rtl w:val="0"/>
              </w:rPr>
            </w:r>
          </w:p>
          <w:p w:rsidR="00000000" w:rsidDel="00000000" w:rsidP="00000000" w:rsidRDefault="00000000" w:rsidRPr="00000000" w14:paraId="0000006C">
            <w:pPr>
              <w:rPr>
                <w:sz w:val="28"/>
                <w:szCs w:val="28"/>
                <w:vertAlign w:val="baseline"/>
              </w:rPr>
            </w:pPr>
            <w:r w:rsidDel="00000000" w:rsidR="00000000" w:rsidRPr="00000000">
              <w:rPr>
                <w:rtl w:val="0"/>
              </w:rPr>
            </w:r>
          </w:p>
          <w:p w:rsidR="00000000" w:rsidDel="00000000" w:rsidP="00000000" w:rsidRDefault="00000000" w:rsidRPr="00000000" w14:paraId="0000006D">
            <w:pPr>
              <w:rPr>
                <w:sz w:val="28"/>
                <w:szCs w:val="28"/>
                <w:vertAlign w:val="baseline"/>
              </w:rPr>
            </w:pPr>
            <w:r w:rsidDel="00000000" w:rsidR="00000000" w:rsidRPr="00000000">
              <w:rPr>
                <w:rtl w:val="0"/>
              </w:rPr>
            </w:r>
          </w:p>
          <w:p w:rsidR="00000000" w:rsidDel="00000000" w:rsidP="00000000" w:rsidRDefault="00000000" w:rsidRPr="00000000" w14:paraId="0000006E">
            <w:pPr>
              <w:rPr>
                <w:sz w:val="28"/>
                <w:szCs w:val="28"/>
                <w:vertAlign w:val="baseline"/>
              </w:rPr>
            </w:pPr>
            <w:r w:rsidDel="00000000" w:rsidR="00000000" w:rsidRPr="00000000">
              <w:rPr>
                <w:rtl w:val="0"/>
              </w:rPr>
            </w:r>
          </w:p>
          <w:p w:rsidR="00000000" w:rsidDel="00000000" w:rsidP="00000000" w:rsidRDefault="00000000" w:rsidRPr="00000000" w14:paraId="0000006F">
            <w:pPr>
              <w:widowControl w:val="0"/>
              <w:rPr>
                <w:b w:val="0"/>
                <w:sz w:val="28"/>
                <w:szCs w:val="28"/>
                <w:vertAlign w:val="baseline"/>
              </w:rPr>
            </w:pPr>
            <w:r w:rsidDel="00000000" w:rsidR="00000000" w:rsidRPr="00000000">
              <w:rPr>
                <w:b w:val="1"/>
                <w:sz w:val="28"/>
                <w:szCs w:val="28"/>
                <w:vertAlign w:val="baseline"/>
                <w:rtl w:val="0"/>
              </w:rPr>
              <w:t xml:space="preserve">4.Радіонуклідні та радіофармацевтичні препарати (РФП):</w:t>
            </w:r>
            <w:r w:rsidDel="00000000" w:rsidR="00000000" w:rsidRPr="00000000">
              <w:rPr>
                <w:rtl w:val="0"/>
              </w:rPr>
            </w:r>
          </w:p>
          <w:p w:rsidR="00000000" w:rsidDel="00000000" w:rsidP="00000000" w:rsidRDefault="00000000" w:rsidRPr="00000000" w14:paraId="00000070">
            <w:pPr>
              <w:widowControl w:val="0"/>
              <w:rPr>
                <w:b w:val="0"/>
                <w:sz w:val="28"/>
                <w:szCs w:val="28"/>
                <w:vertAlign w:val="baseline"/>
              </w:rPr>
            </w:pPr>
            <w:r w:rsidDel="00000000" w:rsidR="00000000" w:rsidRPr="00000000">
              <w:rPr>
                <w:sz w:val="28"/>
                <w:szCs w:val="28"/>
                <w:vertAlign w:val="baseline"/>
                <w:rtl w:val="0"/>
              </w:rPr>
              <w:t xml:space="preserve"> а) методи синтезу РФП;</w:t>
            </w:r>
            <w:r w:rsidDel="00000000" w:rsidR="00000000" w:rsidRPr="00000000">
              <w:rPr>
                <w:rtl w:val="0"/>
              </w:rPr>
            </w:r>
          </w:p>
          <w:p w:rsidR="00000000" w:rsidDel="00000000" w:rsidP="00000000" w:rsidRDefault="00000000" w:rsidRPr="00000000" w14:paraId="00000071">
            <w:pPr>
              <w:rPr>
                <w:sz w:val="28"/>
                <w:szCs w:val="28"/>
                <w:vertAlign w:val="baseline"/>
              </w:rPr>
            </w:pPr>
            <w:r w:rsidDel="00000000" w:rsidR="00000000" w:rsidRPr="00000000">
              <w:rPr>
                <w:sz w:val="28"/>
                <w:szCs w:val="28"/>
                <w:vertAlign w:val="baseline"/>
                <w:rtl w:val="0"/>
              </w:rPr>
              <w:t xml:space="preserve"> б) вимоги до РФП;</w:t>
              <w:tab/>
            </w:r>
          </w:p>
          <w:p w:rsidR="00000000" w:rsidDel="00000000" w:rsidP="00000000" w:rsidRDefault="00000000" w:rsidRPr="00000000" w14:paraId="00000072">
            <w:pPr>
              <w:rPr>
                <w:sz w:val="28"/>
                <w:szCs w:val="28"/>
                <w:vertAlign w:val="baseline"/>
              </w:rPr>
            </w:pPr>
            <w:r w:rsidDel="00000000" w:rsidR="00000000" w:rsidRPr="00000000">
              <w:rPr>
                <w:sz w:val="28"/>
                <w:szCs w:val="28"/>
                <w:vertAlign w:val="baseline"/>
                <w:rtl w:val="0"/>
              </w:rPr>
              <w:t xml:space="preserve"> в) шляхи введення в   організм РФП;</w:t>
            </w:r>
          </w:p>
          <w:p w:rsidR="00000000" w:rsidDel="00000000" w:rsidP="00000000" w:rsidRDefault="00000000" w:rsidRPr="00000000" w14:paraId="00000073">
            <w:pPr>
              <w:rPr>
                <w:sz w:val="28"/>
                <w:szCs w:val="28"/>
                <w:vertAlign w:val="baseline"/>
              </w:rPr>
            </w:pPr>
            <w:r w:rsidDel="00000000" w:rsidR="00000000" w:rsidRPr="00000000">
              <w:rPr>
                <w:sz w:val="28"/>
                <w:szCs w:val="28"/>
                <w:vertAlign w:val="baseline"/>
                <w:rtl w:val="0"/>
              </w:rPr>
              <w:t xml:space="preserve"> г) метаболізм РФП;</w:t>
            </w:r>
          </w:p>
          <w:p w:rsidR="00000000" w:rsidDel="00000000" w:rsidP="00000000" w:rsidRDefault="00000000" w:rsidRPr="00000000" w14:paraId="00000074">
            <w:pPr>
              <w:rPr>
                <w:b w:val="0"/>
                <w:sz w:val="28"/>
                <w:szCs w:val="28"/>
                <w:vertAlign w:val="baseline"/>
              </w:rPr>
            </w:pPr>
            <w:r w:rsidDel="00000000" w:rsidR="00000000" w:rsidRPr="00000000">
              <w:rPr>
                <w:sz w:val="28"/>
                <w:szCs w:val="28"/>
                <w:vertAlign w:val="baseline"/>
                <w:rtl w:val="0"/>
              </w:rPr>
              <w:t xml:space="preserve"> д) фактори, від яких залежить доза опромінення пацієнтів</w:t>
            </w:r>
            <w:r w:rsidDel="00000000" w:rsidR="00000000" w:rsidRPr="00000000">
              <w:rPr>
                <w:rtl w:val="0"/>
              </w:rPr>
            </w:r>
          </w:p>
          <w:p w:rsidR="00000000" w:rsidDel="00000000" w:rsidP="00000000" w:rsidRDefault="00000000" w:rsidRPr="00000000" w14:paraId="00000075">
            <w:pPr>
              <w:rPr>
                <w:sz w:val="28"/>
                <w:szCs w:val="28"/>
                <w:vertAlign w:val="baseline"/>
              </w:rPr>
            </w:pPr>
            <w:r w:rsidDel="00000000" w:rsidR="00000000" w:rsidRPr="00000000">
              <w:rPr>
                <w:rtl w:val="0"/>
              </w:rPr>
            </w:r>
          </w:p>
          <w:p w:rsidR="00000000" w:rsidDel="00000000" w:rsidP="00000000" w:rsidRDefault="00000000" w:rsidRPr="00000000" w14:paraId="00000076">
            <w:pPr>
              <w:rPr>
                <w:b w:val="0"/>
                <w:i w:val="0"/>
                <w:sz w:val="28"/>
                <w:szCs w:val="28"/>
                <w:vertAlign w:val="baseline"/>
              </w:rPr>
            </w:pPr>
            <w:r w:rsidDel="00000000" w:rsidR="00000000" w:rsidRPr="00000000">
              <w:rPr>
                <w:b w:val="1"/>
                <w:i w:val="1"/>
                <w:sz w:val="28"/>
                <w:szCs w:val="28"/>
                <w:vertAlign w:val="baseline"/>
                <w:rtl w:val="0"/>
              </w:rPr>
              <w:t xml:space="preserve">5. Методи синтезу РФП:</w:t>
            </w:r>
            <w:r w:rsidDel="00000000" w:rsidR="00000000" w:rsidRPr="00000000">
              <w:rPr>
                <w:rtl w:val="0"/>
              </w:rPr>
            </w:r>
          </w:p>
          <w:p w:rsidR="00000000" w:rsidDel="00000000" w:rsidP="00000000" w:rsidRDefault="00000000" w:rsidRPr="00000000" w14:paraId="00000077">
            <w:pPr>
              <w:rPr>
                <w:sz w:val="28"/>
                <w:szCs w:val="28"/>
                <w:vertAlign w:val="baseline"/>
              </w:rPr>
            </w:pPr>
            <w:r w:rsidDel="00000000" w:rsidR="00000000" w:rsidRPr="00000000">
              <w:rPr>
                <w:rtl w:val="0"/>
              </w:rPr>
            </w:r>
          </w:p>
          <w:p w:rsidR="00000000" w:rsidDel="00000000" w:rsidP="00000000" w:rsidRDefault="00000000" w:rsidRPr="00000000" w14:paraId="00000078">
            <w:pPr>
              <w:rPr>
                <w:sz w:val="28"/>
                <w:szCs w:val="28"/>
                <w:vertAlign w:val="baseline"/>
              </w:rPr>
            </w:pPr>
            <w:r w:rsidDel="00000000" w:rsidR="00000000" w:rsidRPr="00000000">
              <w:rPr>
                <w:rtl w:val="0"/>
              </w:rPr>
            </w:r>
          </w:p>
          <w:p w:rsidR="00000000" w:rsidDel="00000000" w:rsidP="00000000" w:rsidRDefault="00000000" w:rsidRPr="00000000" w14:paraId="00000079">
            <w:pPr>
              <w:rPr>
                <w:sz w:val="28"/>
                <w:szCs w:val="28"/>
                <w:vertAlign w:val="baseline"/>
              </w:rPr>
            </w:pPr>
            <w:r w:rsidDel="00000000" w:rsidR="00000000" w:rsidRPr="00000000">
              <w:rPr>
                <w:rtl w:val="0"/>
              </w:rPr>
            </w:r>
          </w:p>
          <w:p w:rsidR="00000000" w:rsidDel="00000000" w:rsidP="00000000" w:rsidRDefault="00000000" w:rsidRPr="00000000" w14:paraId="0000007A">
            <w:pPr>
              <w:rPr>
                <w:sz w:val="28"/>
                <w:szCs w:val="28"/>
                <w:vertAlign w:val="baseline"/>
              </w:rPr>
            </w:pPr>
            <w:r w:rsidDel="00000000" w:rsidR="00000000" w:rsidRPr="00000000">
              <w:rPr>
                <w:rtl w:val="0"/>
              </w:rPr>
            </w:r>
          </w:p>
          <w:p w:rsidR="00000000" w:rsidDel="00000000" w:rsidP="00000000" w:rsidRDefault="00000000" w:rsidRPr="00000000" w14:paraId="0000007B">
            <w:pPr>
              <w:rPr>
                <w:sz w:val="28"/>
                <w:szCs w:val="28"/>
                <w:vertAlign w:val="baseline"/>
              </w:rPr>
            </w:pPr>
            <w:r w:rsidDel="00000000" w:rsidR="00000000" w:rsidRPr="00000000">
              <w:rPr>
                <w:rtl w:val="0"/>
              </w:rPr>
            </w:r>
          </w:p>
          <w:p w:rsidR="00000000" w:rsidDel="00000000" w:rsidP="00000000" w:rsidRDefault="00000000" w:rsidRPr="00000000" w14:paraId="0000007C">
            <w:pPr>
              <w:rPr>
                <w:sz w:val="28"/>
                <w:szCs w:val="28"/>
                <w:vertAlign w:val="baseline"/>
              </w:rPr>
            </w:pPr>
            <w:r w:rsidDel="00000000" w:rsidR="00000000" w:rsidRPr="00000000">
              <w:rPr>
                <w:rtl w:val="0"/>
              </w:rPr>
            </w:r>
          </w:p>
          <w:p w:rsidR="00000000" w:rsidDel="00000000" w:rsidP="00000000" w:rsidRDefault="00000000" w:rsidRPr="00000000" w14:paraId="0000007D">
            <w:pPr>
              <w:rPr>
                <w:sz w:val="28"/>
                <w:szCs w:val="28"/>
                <w:vertAlign w:val="baseline"/>
              </w:rPr>
            </w:pPr>
            <w:r w:rsidDel="00000000" w:rsidR="00000000" w:rsidRPr="00000000">
              <w:rPr>
                <w:rtl w:val="0"/>
              </w:rPr>
            </w:r>
          </w:p>
          <w:p w:rsidR="00000000" w:rsidDel="00000000" w:rsidP="00000000" w:rsidRDefault="00000000" w:rsidRPr="00000000" w14:paraId="0000007E">
            <w:pPr>
              <w:rPr>
                <w:sz w:val="28"/>
                <w:szCs w:val="28"/>
                <w:vertAlign w:val="baseline"/>
              </w:rPr>
            </w:pPr>
            <w:r w:rsidDel="00000000" w:rsidR="00000000" w:rsidRPr="00000000">
              <w:rPr>
                <w:rtl w:val="0"/>
              </w:rPr>
            </w:r>
          </w:p>
          <w:p w:rsidR="00000000" w:rsidDel="00000000" w:rsidP="00000000" w:rsidRDefault="00000000" w:rsidRPr="00000000" w14:paraId="0000007F">
            <w:pPr>
              <w:rPr>
                <w:sz w:val="28"/>
                <w:szCs w:val="28"/>
                <w:vertAlign w:val="baseline"/>
              </w:rPr>
            </w:pPr>
            <w:r w:rsidDel="00000000" w:rsidR="00000000" w:rsidRPr="00000000">
              <w:rPr>
                <w:rtl w:val="0"/>
              </w:rPr>
            </w:r>
          </w:p>
          <w:p w:rsidR="00000000" w:rsidDel="00000000" w:rsidP="00000000" w:rsidRDefault="00000000" w:rsidRPr="00000000" w14:paraId="00000080">
            <w:pPr>
              <w:rPr>
                <w:sz w:val="28"/>
                <w:szCs w:val="28"/>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br w:type="textWrapping"/>
              <w:t xml:space="preserve">. </w:t>
              <w:br w:type="textWrapping"/>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A">
            <w:pPr>
              <w:rPr>
                <w:i w:val="0"/>
                <w:sz w:val="28"/>
                <w:szCs w:val="28"/>
                <w:vertAlign w:val="baseline"/>
              </w:rPr>
            </w:pPr>
            <w:r w:rsidDel="00000000" w:rsidR="00000000" w:rsidRPr="00000000">
              <w:rPr>
                <w:b w:val="1"/>
                <w:i w:val="1"/>
                <w:sz w:val="28"/>
                <w:szCs w:val="28"/>
                <w:vertAlign w:val="baseline"/>
                <w:rtl w:val="0"/>
              </w:rPr>
              <w:t xml:space="preserve">6. Вимоги при атестації РФП</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br w:type="textWrapping"/>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540" w:right="0" w:hanging="30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540" w:right="0" w:hanging="30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540" w:right="0" w:hanging="30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Шляхи введення в організм РФП</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 Визначення поняття  радіонуклідна діагностика</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9.  Радіодіагностична апаратура. Устрій та  принцип роботи</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B">
            <w:pPr>
              <w:rPr>
                <w:sz w:val="28"/>
                <w:szCs w:val="28"/>
                <w:vertAlign w:val="baseline"/>
              </w:rPr>
            </w:pPr>
            <w:r w:rsidDel="00000000" w:rsidR="00000000" w:rsidRPr="00000000">
              <w:rPr>
                <w:rtl w:val="0"/>
              </w:rPr>
            </w:r>
          </w:p>
          <w:p w:rsidR="00000000" w:rsidDel="00000000" w:rsidP="00000000" w:rsidRDefault="00000000" w:rsidRPr="00000000" w14:paraId="000000BC">
            <w:pPr>
              <w:rPr>
                <w:sz w:val="28"/>
                <w:szCs w:val="28"/>
                <w:vertAlign w:val="baseline"/>
              </w:rPr>
            </w:pPr>
            <w:r w:rsidDel="00000000" w:rsidR="00000000" w:rsidRPr="00000000">
              <w:rPr>
                <w:rtl w:val="0"/>
              </w:rPr>
            </w:r>
          </w:p>
          <w:p w:rsidR="00000000" w:rsidDel="00000000" w:rsidP="00000000" w:rsidRDefault="00000000" w:rsidRPr="00000000" w14:paraId="000000BD">
            <w:pPr>
              <w:rPr>
                <w:sz w:val="28"/>
                <w:szCs w:val="28"/>
                <w:vertAlign w:val="baseline"/>
              </w:rPr>
            </w:pPr>
            <w:r w:rsidDel="00000000" w:rsidR="00000000" w:rsidRPr="00000000">
              <w:rPr>
                <w:rtl w:val="0"/>
              </w:rPr>
            </w:r>
          </w:p>
          <w:p w:rsidR="00000000" w:rsidDel="00000000" w:rsidP="00000000" w:rsidRDefault="00000000" w:rsidRPr="00000000" w14:paraId="000000BE">
            <w:pPr>
              <w:rPr>
                <w:sz w:val="28"/>
                <w:szCs w:val="28"/>
                <w:vertAlign w:val="baseline"/>
              </w:rPr>
            </w:pPr>
            <w:r w:rsidDel="00000000" w:rsidR="00000000" w:rsidRPr="00000000">
              <w:rPr>
                <w:rtl w:val="0"/>
              </w:rPr>
            </w:r>
          </w:p>
          <w:p w:rsidR="00000000" w:rsidDel="00000000" w:rsidP="00000000" w:rsidRDefault="00000000" w:rsidRPr="00000000" w14:paraId="000000BF">
            <w:pPr>
              <w:rPr>
                <w:sz w:val="28"/>
                <w:szCs w:val="28"/>
                <w:vertAlign w:val="baseline"/>
              </w:rPr>
            </w:pPr>
            <w:r w:rsidDel="00000000" w:rsidR="00000000" w:rsidRPr="00000000">
              <w:rPr>
                <w:sz w:val="28"/>
                <w:szCs w:val="28"/>
                <w:vertAlign w:val="baseline"/>
                <w:rtl w:val="0"/>
              </w:rPr>
              <w:t xml:space="preserve">Типи детекторів</w:t>
            </w:r>
          </w:p>
          <w:p w:rsidR="00000000" w:rsidDel="00000000" w:rsidP="00000000" w:rsidRDefault="00000000" w:rsidRPr="00000000" w14:paraId="000000C0">
            <w:pPr>
              <w:rPr>
                <w:sz w:val="28"/>
                <w:szCs w:val="28"/>
                <w:vertAlign w:val="baseline"/>
              </w:rPr>
            </w:pPr>
            <w:r w:rsidDel="00000000" w:rsidR="00000000" w:rsidRPr="00000000">
              <w:rPr>
                <w:rtl w:val="0"/>
              </w:rPr>
            </w:r>
          </w:p>
          <w:p w:rsidR="00000000" w:rsidDel="00000000" w:rsidP="00000000" w:rsidRDefault="00000000" w:rsidRPr="00000000" w14:paraId="000000C1">
            <w:pPr>
              <w:rPr>
                <w:sz w:val="28"/>
                <w:szCs w:val="28"/>
                <w:vertAlign w:val="baseline"/>
              </w:rPr>
            </w:pPr>
            <w:r w:rsidDel="00000000" w:rsidR="00000000" w:rsidRPr="00000000">
              <w:rPr>
                <w:rtl w:val="0"/>
              </w:rPr>
            </w:r>
          </w:p>
          <w:p w:rsidR="00000000" w:rsidDel="00000000" w:rsidP="00000000" w:rsidRDefault="00000000" w:rsidRPr="00000000" w14:paraId="000000C2">
            <w:pPr>
              <w:rPr>
                <w:sz w:val="28"/>
                <w:szCs w:val="28"/>
                <w:vertAlign w:val="baseline"/>
              </w:rPr>
            </w:pPr>
            <w:r w:rsidDel="00000000" w:rsidR="00000000" w:rsidRPr="00000000">
              <w:rPr>
                <w:rtl w:val="0"/>
              </w:rPr>
            </w:r>
          </w:p>
          <w:p w:rsidR="00000000" w:rsidDel="00000000" w:rsidP="00000000" w:rsidRDefault="00000000" w:rsidRPr="00000000" w14:paraId="000000C3">
            <w:pPr>
              <w:rPr>
                <w:sz w:val="28"/>
                <w:szCs w:val="28"/>
                <w:vertAlign w:val="baseline"/>
              </w:rPr>
            </w:pPr>
            <w:r w:rsidDel="00000000" w:rsidR="00000000" w:rsidRPr="00000000">
              <w:rPr>
                <w:rtl w:val="0"/>
              </w:rPr>
            </w:r>
          </w:p>
          <w:p w:rsidR="00000000" w:rsidDel="00000000" w:rsidP="00000000" w:rsidRDefault="00000000" w:rsidRPr="00000000" w14:paraId="000000C4">
            <w:pPr>
              <w:rPr>
                <w:sz w:val="28"/>
                <w:szCs w:val="28"/>
                <w:vertAlign w:val="baseline"/>
              </w:rPr>
            </w:pPr>
            <w:r w:rsidDel="00000000" w:rsidR="00000000" w:rsidRPr="00000000">
              <w:rPr>
                <w:rtl w:val="0"/>
              </w:rPr>
            </w:r>
          </w:p>
          <w:p w:rsidR="00000000" w:rsidDel="00000000" w:rsidP="00000000" w:rsidRDefault="00000000" w:rsidRPr="00000000" w14:paraId="000000C5">
            <w:pPr>
              <w:rPr>
                <w:sz w:val="28"/>
                <w:szCs w:val="28"/>
                <w:vertAlign w:val="baseline"/>
              </w:rPr>
            </w:pPr>
            <w:r w:rsidDel="00000000" w:rsidR="00000000" w:rsidRPr="00000000">
              <w:rPr>
                <w:b w:val="1"/>
                <w:sz w:val="28"/>
                <w:szCs w:val="28"/>
                <w:vertAlign w:val="baseline"/>
                <w:rtl w:val="0"/>
              </w:rPr>
              <w:t xml:space="preserve">10. Радіографи</w:t>
            </w:r>
            <w:r w:rsidDel="00000000" w:rsidR="00000000" w:rsidRPr="00000000">
              <w:rPr>
                <w:rtl w:val="0"/>
              </w:rPr>
            </w:r>
          </w:p>
          <w:p w:rsidR="00000000" w:rsidDel="00000000" w:rsidP="00000000" w:rsidRDefault="00000000" w:rsidRPr="00000000" w14:paraId="000000C6">
            <w:pPr>
              <w:rPr>
                <w:sz w:val="28"/>
                <w:szCs w:val="28"/>
                <w:vertAlign w:val="baseline"/>
              </w:rPr>
            </w:pPr>
            <w:r w:rsidDel="00000000" w:rsidR="00000000" w:rsidRPr="00000000">
              <w:rPr>
                <w:rtl w:val="0"/>
              </w:rPr>
            </w:r>
          </w:p>
          <w:p w:rsidR="00000000" w:rsidDel="00000000" w:rsidP="00000000" w:rsidRDefault="00000000" w:rsidRPr="00000000" w14:paraId="000000C7">
            <w:pPr>
              <w:rPr>
                <w:sz w:val="28"/>
                <w:szCs w:val="28"/>
                <w:vertAlign w:val="baseline"/>
              </w:rPr>
            </w:pPr>
            <w:r w:rsidDel="00000000" w:rsidR="00000000" w:rsidRPr="00000000">
              <w:rPr>
                <w:rtl w:val="0"/>
              </w:rPr>
            </w:r>
          </w:p>
          <w:p w:rsidR="00000000" w:rsidDel="00000000" w:rsidP="00000000" w:rsidRDefault="00000000" w:rsidRPr="00000000" w14:paraId="000000C8">
            <w:pPr>
              <w:rPr>
                <w:sz w:val="28"/>
                <w:szCs w:val="28"/>
                <w:vertAlign w:val="baseline"/>
              </w:rPr>
            </w:pPr>
            <w:r w:rsidDel="00000000" w:rsidR="00000000" w:rsidRPr="00000000">
              <w:rPr>
                <w:rtl w:val="0"/>
              </w:rPr>
            </w:r>
          </w:p>
          <w:p w:rsidR="00000000" w:rsidDel="00000000" w:rsidP="00000000" w:rsidRDefault="00000000" w:rsidRPr="00000000" w14:paraId="000000C9">
            <w:pPr>
              <w:rPr>
                <w:sz w:val="28"/>
                <w:szCs w:val="28"/>
                <w:vertAlign w:val="baseline"/>
              </w:rPr>
            </w:pPr>
            <w:r w:rsidDel="00000000" w:rsidR="00000000" w:rsidRPr="00000000">
              <w:rPr>
                <w:rtl w:val="0"/>
              </w:rPr>
            </w:r>
          </w:p>
          <w:p w:rsidR="00000000" w:rsidDel="00000000" w:rsidP="00000000" w:rsidRDefault="00000000" w:rsidRPr="00000000" w14:paraId="000000CA">
            <w:pPr>
              <w:rPr>
                <w:sz w:val="28"/>
                <w:szCs w:val="28"/>
                <w:vertAlign w:val="baseline"/>
              </w:rPr>
            </w:pPr>
            <w:r w:rsidDel="00000000" w:rsidR="00000000" w:rsidRPr="00000000">
              <w:rPr>
                <w:rtl w:val="0"/>
              </w:rPr>
            </w:r>
          </w:p>
          <w:p w:rsidR="00000000" w:rsidDel="00000000" w:rsidP="00000000" w:rsidRDefault="00000000" w:rsidRPr="00000000" w14:paraId="000000CB">
            <w:pPr>
              <w:rPr>
                <w:sz w:val="28"/>
                <w:szCs w:val="28"/>
                <w:vertAlign w:val="baseline"/>
              </w:rPr>
            </w:pPr>
            <w:r w:rsidDel="00000000" w:rsidR="00000000" w:rsidRPr="00000000">
              <w:rPr>
                <w:rtl w:val="0"/>
              </w:rPr>
            </w:r>
          </w:p>
          <w:p w:rsidR="00000000" w:rsidDel="00000000" w:rsidP="00000000" w:rsidRDefault="00000000" w:rsidRPr="00000000" w14:paraId="000000CC">
            <w:pPr>
              <w:rPr>
                <w:sz w:val="28"/>
                <w:szCs w:val="28"/>
                <w:vertAlign w:val="baseline"/>
              </w:rPr>
            </w:pPr>
            <w:r w:rsidDel="00000000" w:rsidR="00000000" w:rsidRPr="00000000">
              <w:rPr>
                <w:rtl w:val="0"/>
              </w:rPr>
            </w:r>
          </w:p>
          <w:p w:rsidR="00000000" w:rsidDel="00000000" w:rsidP="00000000" w:rsidRDefault="00000000" w:rsidRPr="00000000" w14:paraId="000000CD">
            <w:pPr>
              <w:rPr>
                <w:b w:val="0"/>
                <w:sz w:val="28"/>
                <w:szCs w:val="28"/>
                <w:vertAlign w:val="baseline"/>
              </w:rPr>
            </w:pPr>
            <w:r w:rsidDel="00000000" w:rsidR="00000000" w:rsidRPr="00000000">
              <w:rPr>
                <w:b w:val="1"/>
                <w:sz w:val="28"/>
                <w:szCs w:val="28"/>
                <w:vertAlign w:val="baseline"/>
                <w:rtl w:val="0"/>
              </w:rPr>
              <w:t xml:space="preserve">11. Гамма-топографи</w:t>
            </w:r>
            <w:r w:rsidDel="00000000" w:rsidR="00000000" w:rsidRPr="00000000">
              <w:rPr>
                <w:rtl w:val="0"/>
              </w:rPr>
            </w:r>
          </w:p>
          <w:p w:rsidR="00000000" w:rsidDel="00000000" w:rsidP="00000000" w:rsidRDefault="00000000" w:rsidRPr="00000000" w14:paraId="000000CE">
            <w:pPr>
              <w:rPr>
                <w:b w:val="0"/>
                <w:sz w:val="28"/>
                <w:szCs w:val="28"/>
                <w:vertAlign w:val="baseline"/>
              </w:rPr>
            </w:pPr>
            <w:r w:rsidDel="00000000" w:rsidR="00000000" w:rsidRPr="00000000">
              <w:rPr>
                <w:b w:val="1"/>
                <w:sz w:val="28"/>
                <w:szCs w:val="28"/>
                <w:vertAlign w:val="baseline"/>
                <w:rtl w:val="0"/>
              </w:rPr>
              <w:t xml:space="preserve"> (сканери)</w:t>
            </w:r>
            <w:r w:rsidDel="00000000" w:rsidR="00000000" w:rsidRPr="00000000">
              <w:rPr>
                <w:rtl w:val="0"/>
              </w:rPr>
            </w:r>
          </w:p>
          <w:p w:rsidR="00000000" w:rsidDel="00000000" w:rsidP="00000000" w:rsidRDefault="00000000" w:rsidRPr="00000000" w14:paraId="000000CF">
            <w:pPr>
              <w:rPr>
                <w:b w:val="0"/>
                <w:sz w:val="28"/>
                <w:szCs w:val="28"/>
                <w:vertAlign w:val="baseline"/>
              </w:rPr>
            </w:pPr>
            <w:r w:rsidDel="00000000" w:rsidR="00000000" w:rsidRPr="00000000">
              <w:rPr>
                <w:rtl w:val="0"/>
              </w:rPr>
            </w:r>
          </w:p>
          <w:p w:rsidR="00000000" w:rsidDel="00000000" w:rsidP="00000000" w:rsidRDefault="00000000" w:rsidRPr="00000000" w14:paraId="000000D0">
            <w:pPr>
              <w:rPr>
                <w:b w:val="0"/>
                <w:sz w:val="28"/>
                <w:szCs w:val="28"/>
                <w:vertAlign w:val="baseline"/>
              </w:rPr>
            </w:pPr>
            <w:r w:rsidDel="00000000" w:rsidR="00000000" w:rsidRPr="00000000">
              <w:rPr>
                <w:rtl w:val="0"/>
              </w:rPr>
            </w:r>
          </w:p>
          <w:p w:rsidR="00000000" w:rsidDel="00000000" w:rsidP="00000000" w:rsidRDefault="00000000" w:rsidRPr="00000000" w14:paraId="000000D1">
            <w:pPr>
              <w:rPr>
                <w:b w:val="0"/>
                <w:sz w:val="28"/>
                <w:szCs w:val="28"/>
                <w:vertAlign w:val="baseline"/>
              </w:rPr>
            </w:pPr>
            <w:r w:rsidDel="00000000" w:rsidR="00000000" w:rsidRPr="00000000">
              <w:rPr>
                <w:rtl w:val="0"/>
              </w:rPr>
            </w:r>
          </w:p>
          <w:p w:rsidR="00000000" w:rsidDel="00000000" w:rsidP="00000000" w:rsidRDefault="00000000" w:rsidRPr="00000000" w14:paraId="000000D2">
            <w:pPr>
              <w:rPr>
                <w:b w:val="0"/>
                <w:sz w:val="28"/>
                <w:szCs w:val="28"/>
                <w:vertAlign w:val="baseline"/>
              </w:rPr>
            </w:pPr>
            <w:r w:rsidDel="00000000" w:rsidR="00000000" w:rsidRPr="00000000">
              <w:rPr>
                <w:rtl w:val="0"/>
              </w:rPr>
            </w:r>
          </w:p>
          <w:p w:rsidR="00000000" w:rsidDel="00000000" w:rsidP="00000000" w:rsidRDefault="00000000" w:rsidRPr="00000000" w14:paraId="000000D3">
            <w:pPr>
              <w:rPr>
                <w:b w:val="0"/>
                <w:sz w:val="28"/>
                <w:szCs w:val="28"/>
                <w:vertAlign w:val="baseline"/>
              </w:rPr>
            </w:pPr>
            <w:r w:rsidDel="00000000" w:rsidR="00000000" w:rsidRPr="00000000">
              <w:rPr>
                <w:rtl w:val="0"/>
              </w:rPr>
            </w:r>
          </w:p>
          <w:p w:rsidR="00000000" w:rsidDel="00000000" w:rsidP="00000000" w:rsidRDefault="00000000" w:rsidRPr="00000000" w14:paraId="000000D4">
            <w:pPr>
              <w:rPr>
                <w:b w:val="0"/>
                <w:sz w:val="28"/>
                <w:szCs w:val="28"/>
                <w:vertAlign w:val="baseline"/>
              </w:rPr>
            </w:pPr>
            <w:r w:rsidDel="00000000" w:rsidR="00000000" w:rsidRPr="00000000">
              <w:rPr>
                <w:rtl w:val="0"/>
              </w:rPr>
            </w:r>
          </w:p>
          <w:p w:rsidR="00000000" w:rsidDel="00000000" w:rsidP="00000000" w:rsidRDefault="00000000" w:rsidRPr="00000000" w14:paraId="000000D5">
            <w:pPr>
              <w:rPr>
                <w:b w:val="0"/>
                <w:sz w:val="28"/>
                <w:szCs w:val="28"/>
                <w:vertAlign w:val="baseline"/>
              </w:rPr>
            </w:pPr>
            <w:r w:rsidDel="00000000" w:rsidR="00000000" w:rsidRPr="00000000">
              <w:rPr>
                <w:rtl w:val="0"/>
              </w:rPr>
            </w:r>
          </w:p>
          <w:p w:rsidR="00000000" w:rsidDel="00000000" w:rsidP="00000000" w:rsidRDefault="00000000" w:rsidRPr="00000000" w14:paraId="000000D6">
            <w:pPr>
              <w:rPr>
                <w:b w:val="0"/>
                <w:sz w:val="28"/>
                <w:szCs w:val="28"/>
                <w:vertAlign w:val="baseline"/>
              </w:rPr>
            </w:pPr>
            <w:r w:rsidDel="00000000" w:rsidR="00000000" w:rsidRPr="00000000">
              <w:rPr>
                <w:rtl w:val="0"/>
              </w:rPr>
            </w:r>
          </w:p>
          <w:p w:rsidR="00000000" w:rsidDel="00000000" w:rsidP="00000000" w:rsidRDefault="00000000" w:rsidRPr="00000000" w14:paraId="000000D7">
            <w:pPr>
              <w:rPr>
                <w:b w:val="0"/>
                <w:sz w:val="28"/>
                <w:szCs w:val="28"/>
                <w:vertAlign w:val="baseline"/>
              </w:rPr>
            </w:pPr>
            <w:r w:rsidDel="00000000" w:rsidR="00000000" w:rsidRPr="00000000">
              <w:rPr>
                <w:rtl w:val="0"/>
              </w:rPr>
            </w:r>
          </w:p>
          <w:p w:rsidR="00000000" w:rsidDel="00000000" w:rsidP="00000000" w:rsidRDefault="00000000" w:rsidRPr="00000000" w14:paraId="000000D8">
            <w:pPr>
              <w:rPr>
                <w:b w:val="0"/>
                <w:sz w:val="28"/>
                <w:szCs w:val="28"/>
                <w:vertAlign w:val="baseline"/>
              </w:rPr>
            </w:pPr>
            <w:r w:rsidDel="00000000" w:rsidR="00000000" w:rsidRPr="00000000">
              <w:rPr>
                <w:rtl w:val="0"/>
              </w:rPr>
            </w:r>
          </w:p>
          <w:p w:rsidR="00000000" w:rsidDel="00000000" w:rsidP="00000000" w:rsidRDefault="00000000" w:rsidRPr="00000000" w14:paraId="000000D9">
            <w:pPr>
              <w:rPr>
                <w:b w:val="0"/>
                <w:sz w:val="28"/>
                <w:szCs w:val="28"/>
                <w:vertAlign w:val="baseline"/>
              </w:rPr>
            </w:pPr>
            <w:r w:rsidDel="00000000" w:rsidR="00000000" w:rsidRPr="00000000">
              <w:rPr>
                <w:rtl w:val="0"/>
              </w:rPr>
            </w:r>
          </w:p>
          <w:p w:rsidR="00000000" w:rsidDel="00000000" w:rsidP="00000000" w:rsidRDefault="00000000" w:rsidRPr="00000000" w14:paraId="000000DA">
            <w:pPr>
              <w:rPr>
                <w:b w:val="0"/>
                <w:sz w:val="28"/>
                <w:szCs w:val="28"/>
                <w:vertAlign w:val="baseline"/>
              </w:rPr>
            </w:pPr>
            <w:r w:rsidDel="00000000" w:rsidR="00000000" w:rsidRPr="00000000">
              <w:rPr>
                <w:rtl w:val="0"/>
              </w:rPr>
            </w:r>
          </w:p>
          <w:p w:rsidR="00000000" w:rsidDel="00000000" w:rsidP="00000000" w:rsidRDefault="00000000" w:rsidRPr="00000000" w14:paraId="000000DB">
            <w:pPr>
              <w:rPr>
                <w:b w:val="0"/>
                <w:sz w:val="28"/>
                <w:szCs w:val="28"/>
                <w:vertAlign w:val="baseline"/>
              </w:rPr>
            </w:pPr>
            <w:r w:rsidDel="00000000" w:rsidR="00000000" w:rsidRPr="00000000">
              <w:rPr>
                <w:rtl w:val="0"/>
              </w:rPr>
            </w:r>
          </w:p>
          <w:p w:rsidR="00000000" w:rsidDel="00000000" w:rsidP="00000000" w:rsidRDefault="00000000" w:rsidRPr="00000000" w14:paraId="000000DC">
            <w:pPr>
              <w:rPr>
                <w:b w:val="0"/>
                <w:sz w:val="28"/>
                <w:szCs w:val="28"/>
                <w:vertAlign w:val="baseline"/>
              </w:rPr>
            </w:pPr>
            <w:r w:rsidDel="00000000" w:rsidR="00000000" w:rsidRPr="00000000">
              <w:rPr>
                <w:rtl w:val="0"/>
              </w:rPr>
            </w:r>
          </w:p>
          <w:p w:rsidR="00000000" w:rsidDel="00000000" w:rsidP="00000000" w:rsidRDefault="00000000" w:rsidRPr="00000000" w14:paraId="000000DD">
            <w:pPr>
              <w:rPr>
                <w:b w:val="0"/>
                <w:sz w:val="28"/>
                <w:szCs w:val="28"/>
                <w:vertAlign w:val="baseline"/>
              </w:rPr>
            </w:pPr>
            <w:r w:rsidDel="00000000" w:rsidR="00000000" w:rsidRPr="00000000">
              <w:rPr>
                <w:rtl w:val="0"/>
              </w:rPr>
            </w:r>
          </w:p>
          <w:p w:rsidR="00000000" w:rsidDel="00000000" w:rsidP="00000000" w:rsidRDefault="00000000" w:rsidRPr="00000000" w14:paraId="000000DE">
            <w:pPr>
              <w:rPr>
                <w:b w:val="0"/>
                <w:sz w:val="28"/>
                <w:szCs w:val="28"/>
                <w:vertAlign w:val="baseline"/>
              </w:rPr>
            </w:pPr>
            <w:r w:rsidDel="00000000" w:rsidR="00000000" w:rsidRPr="00000000">
              <w:rPr>
                <w:b w:val="1"/>
                <w:sz w:val="28"/>
                <w:szCs w:val="28"/>
                <w:vertAlign w:val="baseline"/>
                <w:rtl w:val="0"/>
              </w:rPr>
              <w:t xml:space="preserve">12. Гамма-камера</w:t>
            </w:r>
            <w:r w:rsidDel="00000000" w:rsidR="00000000" w:rsidRPr="00000000">
              <w:rPr>
                <w:rtl w:val="0"/>
              </w:rPr>
            </w:r>
          </w:p>
          <w:p w:rsidR="00000000" w:rsidDel="00000000" w:rsidP="00000000" w:rsidRDefault="00000000" w:rsidRPr="00000000" w14:paraId="000000DF">
            <w:pPr>
              <w:rPr>
                <w:b w:val="0"/>
                <w:sz w:val="28"/>
                <w:szCs w:val="28"/>
                <w:vertAlign w:val="baseline"/>
              </w:rPr>
            </w:pPr>
            <w:r w:rsidDel="00000000" w:rsidR="00000000" w:rsidRPr="00000000">
              <w:rPr>
                <w:rtl w:val="0"/>
              </w:rPr>
            </w:r>
          </w:p>
          <w:p w:rsidR="00000000" w:rsidDel="00000000" w:rsidP="00000000" w:rsidRDefault="00000000" w:rsidRPr="00000000" w14:paraId="000000E0">
            <w:pPr>
              <w:rPr>
                <w:sz w:val="28"/>
                <w:szCs w:val="28"/>
                <w:vertAlign w:val="baseline"/>
              </w:rPr>
            </w:pPr>
            <w:r w:rsidDel="00000000" w:rsidR="00000000" w:rsidRPr="00000000">
              <w:rPr>
                <w:rtl w:val="0"/>
              </w:rPr>
            </w:r>
          </w:p>
          <w:p w:rsidR="00000000" w:rsidDel="00000000" w:rsidP="00000000" w:rsidRDefault="00000000" w:rsidRPr="00000000" w14:paraId="000000E1">
            <w:pPr>
              <w:rPr>
                <w:sz w:val="28"/>
                <w:szCs w:val="28"/>
                <w:vertAlign w:val="baseline"/>
              </w:rPr>
            </w:pPr>
            <w:r w:rsidDel="00000000" w:rsidR="00000000" w:rsidRPr="00000000">
              <w:rPr>
                <w:rtl w:val="0"/>
              </w:rPr>
            </w:r>
          </w:p>
          <w:p w:rsidR="00000000" w:rsidDel="00000000" w:rsidP="00000000" w:rsidRDefault="00000000" w:rsidRPr="00000000" w14:paraId="000000E2">
            <w:pPr>
              <w:rPr>
                <w:sz w:val="28"/>
                <w:szCs w:val="28"/>
                <w:vertAlign w:val="baseline"/>
              </w:rPr>
            </w:pPr>
            <w:r w:rsidDel="00000000" w:rsidR="00000000" w:rsidRPr="00000000">
              <w:rPr>
                <w:rtl w:val="0"/>
              </w:rPr>
            </w:r>
          </w:p>
          <w:p w:rsidR="00000000" w:rsidDel="00000000" w:rsidP="00000000" w:rsidRDefault="00000000" w:rsidRPr="00000000" w14:paraId="000000E3">
            <w:pPr>
              <w:rPr>
                <w:sz w:val="28"/>
                <w:szCs w:val="28"/>
                <w:vertAlign w:val="baseline"/>
              </w:rPr>
            </w:pPr>
            <w:r w:rsidDel="00000000" w:rsidR="00000000" w:rsidRPr="00000000">
              <w:rPr>
                <w:rtl w:val="0"/>
              </w:rPr>
            </w:r>
          </w:p>
          <w:p w:rsidR="00000000" w:rsidDel="00000000" w:rsidP="00000000" w:rsidRDefault="00000000" w:rsidRPr="00000000" w14:paraId="000000E4">
            <w:pPr>
              <w:rPr>
                <w:sz w:val="28"/>
                <w:szCs w:val="28"/>
                <w:vertAlign w:val="baseline"/>
              </w:rPr>
            </w:pPr>
            <w:r w:rsidDel="00000000" w:rsidR="00000000" w:rsidRPr="00000000">
              <w:rPr>
                <w:rtl w:val="0"/>
              </w:rPr>
            </w:r>
          </w:p>
          <w:p w:rsidR="00000000" w:rsidDel="00000000" w:rsidP="00000000" w:rsidRDefault="00000000" w:rsidRPr="00000000" w14:paraId="000000E5">
            <w:pPr>
              <w:rPr>
                <w:sz w:val="28"/>
                <w:szCs w:val="28"/>
                <w:vertAlign w:val="baseline"/>
              </w:rPr>
            </w:pPr>
            <w:r w:rsidDel="00000000" w:rsidR="00000000" w:rsidRPr="00000000">
              <w:rPr>
                <w:rtl w:val="0"/>
              </w:rPr>
            </w:r>
          </w:p>
          <w:p w:rsidR="00000000" w:rsidDel="00000000" w:rsidP="00000000" w:rsidRDefault="00000000" w:rsidRPr="00000000" w14:paraId="000000E6">
            <w:pPr>
              <w:rPr>
                <w:sz w:val="28"/>
                <w:szCs w:val="28"/>
                <w:vertAlign w:val="baseline"/>
              </w:rPr>
            </w:pPr>
            <w:r w:rsidDel="00000000" w:rsidR="00000000" w:rsidRPr="00000000">
              <w:rPr>
                <w:rtl w:val="0"/>
              </w:rPr>
            </w:r>
          </w:p>
          <w:p w:rsidR="00000000" w:rsidDel="00000000" w:rsidP="00000000" w:rsidRDefault="00000000" w:rsidRPr="00000000" w14:paraId="000000E7">
            <w:pPr>
              <w:rPr>
                <w:sz w:val="28"/>
                <w:szCs w:val="28"/>
                <w:vertAlign w:val="baseline"/>
              </w:rPr>
            </w:pPr>
            <w:r w:rsidDel="00000000" w:rsidR="00000000" w:rsidRPr="00000000">
              <w:rPr>
                <w:rtl w:val="0"/>
              </w:rPr>
            </w:r>
          </w:p>
          <w:p w:rsidR="00000000" w:rsidDel="00000000" w:rsidP="00000000" w:rsidRDefault="00000000" w:rsidRPr="00000000" w14:paraId="000000E8">
            <w:pPr>
              <w:rPr>
                <w:sz w:val="28"/>
                <w:szCs w:val="28"/>
                <w:vertAlign w:val="baseline"/>
              </w:rPr>
            </w:pPr>
            <w:r w:rsidDel="00000000" w:rsidR="00000000" w:rsidRPr="00000000">
              <w:rPr>
                <w:rtl w:val="0"/>
              </w:rPr>
            </w:r>
          </w:p>
          <w:p w:rsidR="00000000" w:rsidDel="00000000" w:rsidP="00000000" w:rsidRDefault="00000000" w:rsidRPr="00000000" w14:paraId="000000E9">
            <w:pPr>
              <w:rPr>
                <w:sz w:val="28"/>
                <w:szCs w:val="28"/>
                <w:vertAlign w:val="baseline"/>
              </w:rPr>
            </w:pPr>
            <w:r w:rsidDel="00000000" w:rsidR="00000000" w:rsidRPr="00000000">
              <w:rPr>
                <w:rtl w:val="0"/>
              </w:rPr>
            </w:r>
          </w:p>
          <w:p w:rsidR="00000000" w:rsidDel="00000000" w:rsidP="00000000" w:rsidRDefault="00000000" w:rsidRPr="00000000" w14:paraId="000000EA">
            <w:pPr>
              <w:rPr>
                <w:sz w:val="28"/>
                <w:szCs w:val="28"/>
                <w:vertAlign w:val="baseline"/>
              </w:rPr>
            </w:pPr>
            <w:r w:rsidDel="00000000" w:rsidR="00000000" w:rsidRPr="00000000">
              <w:rPr>
                <w:rtl w:val="0"/>
              </w:rPr>
            </w:r>
          </w:p>
          <w:p w:rsidR="00000000" w:rsidDel="00000000" w:rsidP="00000000" w:rsidRDefault="00000000" w:rsidRPr="00000000" w14:paraId="000000EB">
            <w:pPr>
              <w:rPr>
                <w:sz w:val="28"/>
                <w:szCs w:val="28"/>
                <w:vertAlign w:val="baseline"/>
              </w:rPr>
            </w:pPr>
            <w:r w:rsidDel="00000000" w:rsidR="00000000" w:rsidRPr="00000000">
              <w:rPr>
                <w:rtl w:val="0"/>
              </w:rPr>
            </w:r>
          </w:p>
          <w:p w:rsidR="00000000" w:rsidDel="00000000" w:rsidP="00000000" w:rsidRDefault="00000000" w:rsidRPr="00000000" w14:paraId="000000EC">
            <w:pPr>
              <w:rPr>
                <w:sz w:val="28"/>
                <w:szCs w:val="28"/>
                <w:vertAlign w:val="baseline"/>
              </w:rPr>
            </w:pPr>
            <w:r w:rsidDel="00000000" w:rsidR="00000000" w:rsidRPr="00000000">
              <w:rPr>
                <w:rtl w:val="0"/>
              </w:rPr>
            </w:r>
          </w:p>
          <w:p w:rsidR="00000000" w:rsidDel="00000000" w:rsidP="00000000" w:rsidRDefault="00000000" w:rsidRPr="00000000" w14:paraId="000000ED">
            <w:pPr>
              <w:rPr>
                <w:b w:val="0"/>
                <w:sz w:val="28"/>
                <w:szCs w:val="28"/>
                <w:vertAlign w:val="baseline"/>
              </w:rPr>
            </w:pPr>
            <w:r w:rsidDel="00000000" w:rsidR="00000000" w:rsidRPr="00000000">
              <w:rPr>
                <w:b w:val="1"/>
                <w:sz w:val="28"/>
                <w:szCs w:val="28"/>
                <w:vertAlign w:val="baseline"/>
                <w:rtl w:val="0"/>
              </w:rPr>
              <w:t xml:space="preserve">13. Емісійні томографи</w:t>
            </w:r>
            <w:r w:rsidDel="00000000" w:rsidR="00000000" w:rsidRPr="00000000">
              <w:rPr>
                <w:rtl w:val="0"/>
              </w:rPr>
            </w:r>
          </w:p>
          <w:p w:rsidR="00000000" w:rsidDel="00000000" w:rsidP="00000000" w:rsidRDefault="00000000" w:rsidRPr="00000000" w14:paraId="000000EE">
            <w:pPr>
              <w:rPr>
                <w:b w:val="0"/>
                <w:sz w:val="28"/>
                <w:szCs w:val="28"/>
                <w:vertAlign w:val="baseline"/>
              </w:rPr>
            </w:pPr>
            <w:r w:rsidDel="00000000" w:rsidR="00000000" w:rsidRPr="00000000">
              <w:rPr>
                <w:rtl w:val="0"/>
              </w:rPr>
            </w:r>
          </w:p>
          <w:p w:rsidR="00000000" w:rsidDel="00000000" w:rsidP="00000000" w:rsidRDefault="00000000" w:rsidRPr="00000000" w14:paraId="000000EF">
            <w:pPr>
              <w:rPr>
                <w:b w:val="0"/>
                <w:sz w:val="28"/>
                <w:szCs w:val="28"/>
                <w:vertAlign w:val="baseline"/>
              </w:rPr>
            </w:pPr>
            <w:r w:rsidDel="00000000" w:rsidR="00000000" w:rsidRPr="00000000">
              <w:rPr>
                <w:rtl w:val="0"/>
              </w:rPr>
            </w:r>
          </w:p>
          <w:p w:rsidR="00000000" w:rsidDel="00000000" w:rsidP="00000000" w:rsidRDefault="00000000" w:rsidRPr="00000000" w14:paraId="000000F0">
            <w:pPr>
              <w:rPr>
                <w:b w:val="0"/>
                <w:sz w:val="28"/>
                <w:szCs w:val="28"/>
                <w:vertAlign w:val="baseline"/>
              </w:rPr>
            </w:pPr>
            <w:r w:rsidDel="00000000" w:rsidR="00000000" w:rsidRPr="00000000">
              <w:rPr>
                <w:rtl w:val="0"/>
              </w:rPr>
            </w:r>
          </w:p>
          <w:p w:rsidR="00000000" w:rsidDel="00000000" w:rsidP="00000000" w:rsidRDefault="00000000" w:rsidRPr="00000000" w14:paraId="000000F1">
            <w:pPr>
              <w:rPr>
                <w:b w:val="0"/>
                <w:sz w:val="28"/>
                <w:szCs w:val="28"/>
                <w:vertAlign w:val="baseline"/>
              </w:rPr>
            </w:pPr>
            <w:r w:rsidDel="00000000" w:rsidR="00000000" w:rsidRPr="00000000">
              <w:rPr>
                <w:rtl w:val="0"/>
              </w:rPr>
            </w:r>
          </w:p>
          <w:p w:rsidR="00000000" w:rsidDel="00000000" w:rsidP="00000000" w:rsidRDefault="00000000" w:rsidRPr="00000000" w14:paraId="000000F2">
            <w:pPr>
              <w:rPr>
                <w:b w:val="0"/>
                <w:sz w:val="28"/>
                <w:szCs w:val="28"/>
                <w:vertAlign w:val="baseline"/>
              </w:rPr>
            </w:pPr>
            <w:r w:rsidDel="00000000" w:rsidR="00000000" w:rsidRPr="00000000">
              <w:rPr>
                <w:rtl w:val="0"/>
              </w:rPr>
            </w:r>
          </w:p>
          <w:p w:rsidR="00000000" w:rsidDel="00000000" w:rsidP="00000000" w:rsidRDefault="00000000" w:rsidRPr="00000000" w14:paraId="000000F3">
            <w:pPr>
              <w:rPr>
                <w:b w:val="0"/>
                <w:sz w:val="28"/>
                <w:szCs w:val="28"/>
                <w:vertAlign w:val="baseline"/>
              </w:rPr>
            </w:pPr>
            <w:r w:rsidDel="00000000" w:rsidR="00000000" w:rsidRPr="00000000">
              <w:rPr>
                <w:rtl w:val="0"/>
              </w:rPr>
            </w:r>
          </w:p>
          <w:p w:rsidR="00000000" w:rsidDel="00000000" w:rsidP="00000000" w:rsidRDefault="00000000" w:rsidRPr="00000000" w14:paraId="000000F4">
            <w:pPr>
              <w:rPr>
                <w:b w:val="0"/>
                <w:sz w:val="28"/>
                <w:szCs w:val="28"/>
                <w:vertAlign w:val="baseline"/>
              </w:rPr>
            </w:pPr>
            <w:r w:rsidDel="00000000" w:rsidR="00000000" w:rsidRPr="00000000">
              <w:rPr>
                <w:rtl w:val="0"/>
              </w:rPr>
            </w:r>
          </w:p>
          <w:p w:rsidR="00000000" w:rsidDel="00000000" w:rsidP="00000000" w:rsidRDefault="00000000" w:rsidRPr="00000000" w14:paraId="000000F5">
            <w:pPr>
              <w:rPr>
                <w:b w:val="0"/>
                <w:sz w:val="28"/>
                <w:szCs w:val="28"/>
                <w:vertAlign w:val="baseline"/>
              </w:rPr>
            </w:pPr>
            <w:r w:rsidDel="00000000" w:rsidR="00000000" w:rsidRPr="00000000">
              <w:rPr>
                <w:rtl w:val="0"/>
              </w:rPr>
            </w:r>
          </w:p>
          <w:p w:rsidR="00000000" w:rsidDel="00000000" w:rsidP="00000000" w:rsidRDefault="00000000" w:rsidRPr="00000000" w14:paraId="000000F6">
            <w:pPr>
              <w:rPr>
                <w:b w:val="0"/>
                <w:sz w:val="28"/>
                <w:szCs w:val="28"/>
                <w:vertAlign w:val="baseline"/>
              </w:rPr>
            </w:pPr>
            <w:r w:rsidDel="00000000" w:rsidR="00000000" w:rsidRPr="00000000">
              <w:rPr>
                <w:rtl w:val="0"/>
              </w:rPr>
            </w:r>
          </w:p>
          <w:p w:rsidR="00000000" w:rsidDel="00000000" w:rsidP="00000000" w:rsidRDefault="00000000" w:rsidRPr="00000000" w14:paraId="000000F7">
            <w:pPr>
              <w:rPr>
                <w:b w:val="0"/>
                <w:sz w:val="28"/>
                <w:szCs w:val="28"/>
                <w:vertAlign w:val="baseline"/>
              </w:rPr>
            </w:pPr>
            <w:r w:rsidDel="00000000" w:rsidR="00000000" w:rsidRPr="00000000">
              <w:rPr>
                <w:rtl w:val="0"/>
              </w:rPr>
            </w:r>
          </w:p>
          <w:p w:rsidR="00000000" w:rsidDel="00000000" w:rsidP="00000000" w:rsidRDefault="00000000" w:rsidRPr="00000000" w14:paraId="000000F8">
            <w:pPr>
              <w:rPr>
                <w:b w:val="0"/>
                <w:sz w:val="28"/>
                <w:szCs w:val="28"/>
                <w:vertAlign w:val="baseline"/>
              </w:rPr>
            </w:pPr>
            <w:r w:rsidDel="00000000" w:rsidR="00000000" w:rsidRPr="00000000">
              <w:rPr>
                <w:rtl w:val="0"/>
              </w:rPr>
            </w:r>
          </w:p>
          <w:p w:rsidR="00000000" w:rsidDel="00000000" w:rsidP="00000000" w:rsidRDefault="00000000" w:rsidRPr="00000000" w14:paraId="000000F9">
            <w:pPr>
              <w:rPr>
                <w:b w:val="0"/>
                <w:sz w:val="28"/>
                <w:szCs w:val="28"/>
                <w:vertAlign w:val="baseline"/>
              </w:rPr>
            </w:pPr>
            <w:r w:rsidDel="00000000" w:rsidR="00000000" w:rsidRPr="00000000">
              <w:rPr>
                <w:rtl w:val="0"/>
              </w:rPr>
            </w:r>
          </w:p>
          <w:p w:rsidR="00000000" w:rsidDel="00000000" w:rsidP="00000000" w:rsidRDefault="00000000" w:rsidRPr="00000000" w14:paraId="000000FA">
            <w:pPr>
              <w:rPr>
                <w:b w:val="0"/>
                <w:sz w:val="28"/>
                <w:szCs w:val="28"/>
                <w:vertAlign w:val="baseline"/>
              </w:rPr>
            </w:pPr>
            <w:r w:rsidDel="00000000" w:rsidR="00000000" w:rsidRPr="00000000">
              <w:rPr>
                <w:rtl w:val="0"/>
              </w:rPr>
            </w:r>
          </w:p>
          <w:p w:rsidR="00000000" w:rsidDel="00000000" w:rsidP="00000000" w:rsidRDefault="00000000" w:rsidRPr="00000000" w14:paraId="000000FB">
            <w:pPr>
              <w:rPr>
                <w:b w:val="0"/>
                <w:sz w:val="28"/>
                <w:szCs w:val="28"/>
                <w:vertAlign w:val="baseline"/>
              </w:rPr>
            </w:pPr>
            <w:r w:rsidDel="00000000" w:rsidR="00000000" w:rsidRPr="00000000">
              <w:rPr>
                <w:rtl w:val="0"/>
              </w:rPr>
            </w:r>
          </w:p>
          <w:p w:rsidR="00000000" w:rsidDel="00000000" w:rsidP="00000000" w:rsidRDefault="00000000" w:rsidRPr="00000000" w14:paraId="000000FC">
            <w:pPr>
              <w:rPr>
                <w:b w:val="0"/>
                <w:sz w:val="28"/>
                <w:szCs w:val="28"/>
                <w:vertAlign w:val="baseline"/>
              </w:rPr>
            </w:pPr>
            <w:r w:rsidDel="00000000" w:rsidR="00000000" w:rsidRPr="00000000">
              <w:rPr>
                <w:rtl w:val="0"/>
              </w:rPr>
            </w:r>
          </w:p>
          <w:p w:rsidR="00000000" w:rsidDel="00000000" w:rsidP="00000000" w:rsidRDefault="00000000" w:rsidRPr="00000000" w14:paraId="000000FD">
            <w:pPr>
              <w:spacing w:before="260" w:lineRule="auto"/>
              <w:ind w:right="800"/>
              <w:rPr>
                <w:b w:val="0"/>
                <w:sz w:val="28"/>
                <w:szCs w:val="28"/>
                <w:vertAlign w:val="baseline"/>
              </w:rPr>
            </w:pPr>
            <w:r w:rsidDel="00000000" w:rsidR="00000000" w:rsidRPr="00000000">
              <w:rPr>
                <w:b w:val="1"/>
                <w:sz w:val="28"/>
                <w:szCs w:val="28"/>
                <w:vertAlign w:val="baseline"/>
                <w:rtl w:val="0"/>
              </w:rPr>
              <w:t xml:space="preserve">14. Основні принципи та методи радіонуклідної діагностики (РНД)</w:t>
            </w:r>
            <w:r w:rsidDel="00000000" w:rsidR="00000000" w:rsidRPr="00000000">
              <w:rPr>
                <w:rtl w:val="0"/>
              </w:rPr>
            </w:r>
          </w:p>
          <w:p w:rsidR="00000000" w:rsidDel="00000000" w:rsidP="00000000" w:rsidRDefault="00000000" w:rsidRPr="00000000" w14:paraId="000000FE">
            <w:pPr>
              <w:ind w:firstLine="567"/>
              <w:rPr>
                <w:sz w:val="28"/>
                <w:szCs w:val="28"/>
                <w:vertAlign w:val="baseline"/>
              </w:rPr>
            </w:pPr>
            <w:r w:rsidDel="00000000" w:rsidR="00000000" w:rsidRPr="00000000">
              <w:rPr>
                <w:rtl w:val="0"/>
              </w:rPr>
            </w:r>
          </w:p>
          <w:p w:rsidR="00000000" w:rsidDel="00000000" w:rsidP="00000000" w:rsidRDefault="00000000" w:rsidRPr="00000000" w14:paraId="000000FF">
            <w:pPr>
              <w:rPr>
                <w:b w:val="0"/>
                <w:sz w:val="28"/>
                <w:szCs w:val="28"/>
                <w:vertAlign w:val="baseline"/>
              </w:rPr>
            </w:pPr>
            <w:r w:rsidDel="00000000" w:rsidR="00000000" w:rsidRPr="00000000">
              <w:rPr>
                <w:rtl w:val="0"/>
              </w:rPr>
            </w:r>
          </w:p>
          <w:p w:rsidR="00000000" w:rsidDel="00000000" w:rsidP="00000000" w:rsidRDefault="00000000" w:rsidRPr="00000000" w14:paraId="00000100">
            <w:pPr>
              <w:rPr>
                <w:b w:val="0"/>
                <w:sz w:val="28"/>
                <w:szCs w:val="28"/>
                <w:vertAlign w:val="baseline"/>
              </w:rPr>
            </w:pPr>
            <w:r w:rsidDel="00000000" w:rsidR="00000000" w:rsidRPr="00000000">
              <w:rPr>
                <w:rtl w:val="0"/>
              </w:rPr>
            </w:r>
          </w:p>
          <w:p w:rsidR="00000000" w:rsidDel="00000000" w:rsidP="00000000" w:rsidRDefault="00000000" w:rsidRPr="00000000" w14:paraId="00000101">
            <w:pPr>
              <w:rPr>
                <w:b w:val="0"/>
                <w:sz w:val="28"/>
                <w:szCs w:val="28"/>
                <w:vertAlign w:val="baseline"/>
              </w:rPr>
            </w:pPr>
            <w:r w:rsidDel="00000000" w:rsidR="00000000" w:rsidRPr="00000000">
              <w:rPr>
                <w:rtl w:val="0"/>
              </w:rPr>
            </w:r>
          </w:p>
          <w:p w:rsidR="00000000" w:rsidDel="00000000" w:rsidP="00000000" w:rsidRDefault="00000000" w:rsidRPr="00000000" w14:paraId="00000102">
            <w:pPr>
              <w:rPr>
                <w:b w:val="0"/>
                <w:sz w:val="28"/>
                <w:szCs w:val="28"/>
                <w:vertAlign w:val="baseline"/>
              </w:rPr>
            </w:pPr>
            <w:r w:rsidDel="00000000" w:rsidR="00000000" w:rsidRPr="00000000">
              <w:rPr>
                <w:rtl w:val="0"/>
              </w:rPr>
            </w:r>
          </w:p>
          <w:p w:rsidR="00000000" w:rsidDel="00000000" w:rsidP="00000000" w:rsidRDefault="00000000" w:rsidRPr="00000000" w14:paraId="00000103">
            <w:pPr>
              <w:rPr>
                <w:b w:val="0"/>
                <w:sz w:val="28"/>
                <w:szCs w:val="28"/>
                <w:vertAlign w:val="baseline"/>
              </w:rPr>
            </w:pPr>
            <w:r w:rsidDel="00000000" w:rsidR="00000000" w:rsidRPr="00000000">
              <w:rPr>
                <w:rtl w:val="0"/>
              </w:rPr>
            </w:r>
          </w:p>
          <w:p w:rsidR="00000000" w:rsidDel="00000000" w:rsidP="00000000" w:rsidRDefault="00000000" w:rsidRPr="00000000" w14:paraId="00000104">
            <w:pPr>
              <w:rPr>
                <w:b w:val="0"/>
                <w:sz w:val="28"/>
                <w:szCs w:val="28"/>
                <w:vertAlign w:val="baseline"/>
              </w:rPr>
            </w:pPr>
            <w:r w:rsidDel="00000000" w:rsidR="00000000" w:rsidRPr="00000000">
              <w:rPr>
                <w:rtl w:val="0"/>
              </w:rPr>
            </w:r>
          </w:p>
          <w:p w:rsidR="00000000" w:rsidDel="00000000" w:rsidP="00000000" w:rsidRDefault="00000000" w:rsidRPr="00000000" w14:paraId="00000105">
            <w:pPr>
              <w:rPr>
                <w:b w:val="0"/>
                <w:sz w:val="28"/>
                <w:szCs w:val="28"/>
                <w:vertAlign w:val="baseline"/>
              </w:rPr>
            </w:pPr>
            <w:r w:rsidDel="00000000" w:rsidR="00000000" w:rsidRPr="00000000">
              <w:rPr>
                <w:rtl w:val="0"/>
              </w:rPr>
            </w:r>
          </w:p>
          <w:p w:rsidR="00000000" w:rsidDel="00000000" w:rsidP="00000000" w:rsidRDefault="00000000" w:rsidRPr="00000000" w14:paraId="00000106">
            <w:pPr>
              <w:rPr>
                <w:b w:val="0"/>
                <w:sz w:val="28"/>
                <w:szCs w:val="28"/>
                <w:vertAlign w:val="baseline"/>
              </w:rPr>
            </w:pPr>
            <w:r w:rsidDel="00000000" w:rsidR="00000000" w:rsidRPr="00000000">
              <w:rPr>
                <w:rtl w:val="0"/>
              </w:rPr>
            </w:r>
          </w:p>
          <w:p w:rsidR="00000000" w:rsidDel="00000000" w:rsidP="00000000" w:rsidRDefault="00000000" w:rsidRPr="00000000" w14:paraId="00000107">
            <w:pPr>
              <w:rPr>
                <w:b w:val="0"/>
                <w:sz w:val="28"/>
                <w:szCs w:val="28"/>
                <w:vertAlign w:val="baseline"/>
              </w:rPr>
            </w:pPr>
            <w:r w:rsidDel="00000000" w:rsidR="00000000" w:rsidRPr="00000000">
              <w:rPr>
                <w:rtl w:val="0"/>
              </w:rPr>
            </w:r>
          </w:p>
          <w:p w:rsidR="00000000" w:rsidDel="00000000" w:rsidP="00000000" w:rsidRDefault="00000000" w:rsidRPr="00000000" w14:paraId="00000108">
            <w:pPr>
              <w:rPr>
                <w:b w:val="0"/>
                <w:sz w:val="28"/>
                <w:szCs w:val="28"/>
                <w:vertAlign w:val="baseline"/>
              </w:rPr>
            </w:pPr>
            <w:r w:rsidDel="00000000" w:rsidR="00000000" w:rsidRPr="00000000">
              <w:rPr>
                <w:rtl w:val="0"/>
              </w:rPr>
            </w:r>
          </w:p>
          <w:p w:rsidR="00000000" w:rsidDel="00000000" w:rsidP="00000000" w:rsidRDefault="00000000" w:rsidRPr="00000000" w14:paraId="00000109">
            <w:pPr>
              <w:rPr>
                <w:b w:val="0"/>
                <w:sz w:val="28"/>
                <w:szCs w:val="28"/>
                <w:vertAlign w:val="baseline"/>
              </w:rPr>
            </w:pPr>
            <w:r w:rsidDel="00000000" w:rsidR="00000000" w:rsidRPr="00000000">
              <w:rPr>
                <w:rtl w:val="0"/>
              </w:rPr>
            </w:r>
          </w:p>
          <w:p w:rsidR="00000000" w:rsidDel="00000000" w:rsidP="00000000" w:rsidRDefault="00000000" w:rsidRPr="00000000" w14:paraId="0000010A">
            <w:pPr>
              <w:rPr>
                <w:b w:val="0"/>
                <w:sz w:val="28"/>
                <w:szCs w:val="28"/>
                <w:vertAlign w:val="baseline"/>
              </w:rPr>
            </w:pPr>
            <w:r w:rsidDel="00000000" w:rsidR="00000000" w:rsidRPr="00000000">
              <w:rPr>
                <w:rtl w:val="0"/>
              </w:rPr>
            </w:r>
          </w:p>
          <w:p w:rsidR="00000000" w:rsidDel="00000000" w:rsidP="00000000" w:rsidRDefault="00000000" w:rsidRPr="00000000" w14:paraId="0000010B">
            <w:pPr>
              <w:rPr>
                <w:b w:val="0"/>
                <w:sz w:val="28"/>
                <w:szCs w:val="28"/>
                <w:vertAlign w:val="baseline"/>
              </w:rPr>
            </w:pPr>
            <w:r w:rsidDel="00000000" w:rsidR="00000000" w:rsidRPr="00000000">
              <w:rPr>
                <w:rtl w:val="0"/>
              </w:rPr>
            </w:r>
          </w:p>
          <w:p w:rsidR="00000000" w:rsidDel="00000000" w:rsidP="00000000" w:rsidRDefault="00000000" w:rsidRPr="00000000" w14:paraId="0000010C">
            <w:pPr>
              <w:rPr>
                <w:b w:val="0"/>
                <w:sz w:val="28"/>
                <w:szCs w:val="28"/>
                <w:vertAlign w:val="baseline"/>
              </w:rPr>
            </w:pPr>
            <w:r w:rsidDel="00000000" w:rsidR="00000000" w:rsidRPr="00000000">
              <w:rPr>
                <w:rtl w:val="0"/>
              </w:rPr>
            </w:r>
          </w:p>
          <w:p w:rsidR="00000000" w:rsidDel="00000000" w:rsidP="00000000" w:rsidRDefault="00000000" w:rsidRPr="00000000" w14:paraId="0000010D">
            <w:pPr>
              <w:rPr>
                <w:b w:val="0"/>
                <w:sz w:val="28"/>
                <w:szCs w:val="28"/>
                <w:vertAlign w:val="baseline"/>
              </w:rPr>
            </w:pPr>
            <w:r w:rsidDel="00000000" w:rsidR="00000000" w:rsidRPr="00000000">
              <w:rPr>
                <w:rtl w:val="0"/>
              </w:rPr>
            </w:r>
          </w:p>
          <w:p w:rsidR="00000000" w:rsidDel="00000000" w:rsidP="00000000" w:rsidRDefault="00000000" w:rsidRPr="00000000" w14:paraId="0000010E">
            <w:pPr>
              <w:rPr>
                <w:b w:val="0"/>
                <w:sz w:val="28"/>
                <w:szCs w:val="28"/>
                <w:vertAlign w:val="baseline"/>
              </w:rPr>
            </w:pPr>
            <w:r w:rsidDel="00000000" w:rsidR="00000000" w:rsidRPr="00000000">
              <w:rPr>
                <w:rtl w:val="0"/>
              </w:rPr>
            </w:r>
          </w:p>
          <w:p w:rsidR="00000000" w:rsidDel="00000000" w:rsidP="00000000" w:rsidRDefault="00000000" w:rsidRPr="00000000" w14:paraId="0000010F">
            <w:pPr>
              <w:rPr>
                <w:b w:val="0"/>
                <w:sz w:val="28"/>
                <w:szCs w:val="28"/>
                <w:vertAlign w:val="baseline"/>
              </w:rPr>
            </w:pPr>
            <w:r w:rsidDel="00000000" w:rsidR="00000000" w:rsidRPr="00000000">
              <w:rPr>
                <w:rtl w:val="0"/>
              </w:rPr>
            </w:r>
          </w:p>
          <w:p w:rsidR="00000000" w:rsidDel="00000000" w:rsidP="00000000" w:rsidRDefault="00000000" w:rsidRPr="00000000" w14:paraId="00000110">
            <w:pPr>
              <w:rPr>
                <w:b w:val="0"/>
                <w:sz w:val="28"/>
                <w:szCs w:val="28"/>
                <w:vertAlign w:val="baseline"/>
              </w:rPr>
            </w:pPr>
            <w:r w:rsidDel="00000000" w:rsidR="00000000" w:rsidRPr="00000000">
              <w:rPr>
                <w:rtl w:val="0"/>
              </w:rPr>
            </w:r>
          </w:p>
          <w:p w:rsidR="00000000" w:rsidDel="00000000" w:rsidP="00000000" w:rsidRDefault="00000000" w:rsidRPr="00000000" w14:paraId="00000111">
            <w:pPr>
              <w:rPr>
                <w:b w:val="0"/>
                <w:sz w:val="28"/>
                <w:szCs w:val="28"/>
                <w:vertAlign w:val="baseline"/>
              </w:rPr>
            </w:pPr>
            <w:r w:rsidDel="00000000" w:rsidR="00000000" w:rsidRPr="00000000">
              <w:rPr>
                <w:rtl w:val="0"/>
              </w:rPr>
            </w:r>
          </w:p>
          <w:p w:rsidR="00000000" w:rsidDel="00000000" w:rsidP="00000000" w:rsidRDefault="00000000" w:rsidRPr="00000000" w14:paraId="00000112">
            <w:pPr>
              <w:rPr>
                <w:b w:val="0"/>
                <w:sz w:val="28"/>
                <w:szCs w:val="28"/>
                <w:vertAlign w:val="baseline"/>
              </w:rPr>
            </w:pPr>
            <w:r w:rsidDel="00000000" w:rsidR="00000000" w:rsidRPr="00000000">
              <w:rPr>
                <w:rtl w:val="0"/>
              </w:rPr>
            </w:r>
          </w:p>
          <w:p w:rsidR="00000000" w:rsidDel="00000000" w:rsidP="00000000" w:rsidRDefault="00000000" w:rsidRPr="00000000" w14:paraId="00000113">
            <w:pPr>
              <w:rPr>
                <w:b w:val="0"/>
                <w:sz w:val="28"/>
                <w:szCs w:val="28"/>
                <w:vertAlign w:val="baseline"/>
              </w:rPr>
            </w:pPr>
            <w:r w:rsidDel="00000000" w:rsidR="00000000" w:rsidRPr="00000000">
              <w:rPr>
                <w:rtl w:val="0"/>
              </w:rPr>
            </w:r>
          </w:p>
          <w:p w:rsidR="00000000" w:rsidDel="00000000" w:rsidP="00000000" w:rsidRDefault="00000000" w:rsidRPr="00000000" w14:paraId="00000114">
            <w:pPr>
              <w:rPr>
                <w:b w:val="0"/>
                <w:sz w:val="28"/>
                <w:szCs w:val="28"/>
                <w:vertAlign w:val="baseline"/>
              </w:rPr>
            </w:pPr>
            <w:r w:rsidDel="00000000" w:rsidR="00000000" w:rsidRPr="00000000">
              <w:rPr>
                <w:rtl w:val="0"/>
              </w:rPr>
            </w:r>
          </w:p>
          <w:p w:rsidR="00000000" w:rsidDel="00000000" w:rsidP="00000000" w:rsidRDefault="00000000" w:rsidRPr="00000000" w14:paraId="00000115">
            <w:pPr>
              <w:rPr>
                <w:b w:val="0"/>
                <w:sz w:val="28"/>
                <w:szCs w:val="28"/>
                <w:vertAlign w:val="baseline"/>
              </w:rPr>
            </w:pPr>
            <w:r w:rsidDel="00000000" w:rsidR="00000000" w:rsidRPr="00000000">
              <w:rPr>
                <w:rtl w:val="0"/>
              </w:rPr>
            </w:r>
          </w:p>
          <w:p w:rsidR="00000000" w:rsidDel="00000000" w:rsidP="00000000" w:rsidRDefault="00000000" w:rsidRPr="00000000" w14:paraId="00000116">
            <w:pPr>
              <w:rPr>
                <w:b w:val="0"/>
                <w:sz w:val="28"/>
                <w:szCs w:val="28"/>
                <w:vertAlign w:val="baseline"/>
              </w:rPr>
            </w:pPr>
            <w:r w:rsidDel="00000000" w:rsidR="00000000" w:rsidRPr="00000000">
              <w:rPr>
                <w:rtl w:val="0"/>
              </w:rPr>
            </w:r>
          </w:p>
          <w:p w:rsidR="00000000" w:rsidDel="00000000" w:rsidP="00000000" w:rsidRDefault="00000000" w:rsidRPr="00000000" w14:paraId="00000117">
            <w:pPr>
              <w:rPr>
                <w:b w:val="0"/>
                <w:sz w:val="28"/>
                <w:szCs w:val="28"/>
                <w:vertAlign w:val="baseline"/>
              </w:rPr>
            </w:pPr>
            <w:r w:rsidDel="00000000" w:rsidR="00000000" w:rsidRPr="00000000">
              <w:rPr>
                <w:rtl w:val="0"/>
              </w:rPr>
            </w:r>
          </w:p>
          <w:p w:rsidR="00000000" w:rsidDel="00000000" w:rsidP="00000000" w:rsidRDefault="00000000" w:rsidRPr="00000000" w14:paraId="00000118">
            <w:pPr>
              <w:rPr>
                <w:b w:val="0"/>
                <w:sz w:val="28"/>
                <w:szCs w:val="28"/>
                <w:vertAlign w:val="baseline"/>
              </w:rPr>
            </w:pPr>
            <w:r w:rsidDel="00000000" w:rsidR="00000000" w:rsidRPr="00000000">
              <w:rPr>
                <w:rtl w:val="0"/>
              </w:rPr>
            </w:r>
          </w:p>
          <w:p w:rsidR="00000000" w:rsidDel="00000000" w:rsidP="00000000" w:rsidRDefault="00000000" w:rsidRPr="00000000" w14:paraId="00000119">
            <w:pPr>
              <w:rPr>
                <w:b w:val="0"/>
                <w:sz w:val="28"/>
                <w:szCs w:val="28"/>
                <w:vertAlign w:val="baseline"/>
              </w:rPr>
            </w:pPr>
            <w:r w:rsidDel="00000000" w:rsidR="00000000" w:rsidRPr="00000000">
              <w:rPr>
                <w:rtl w:val="0"/>
              </w:rPr>
            </w:r>
          </w:p>
          <w:p w:rsidR="00000000" w:rsidDel="00000000" w:rsidP="00000000" w:rsidRDefault="00000000" w:rsidRPr="00000000" w14:paraId="0000011A">
            <w:pPr>
              <w:rPr>
                <w:b w:val="0"/>
                <w:sz w:val="28"/>
                <w:szCs w:val="28"/>
                <w:vertAlign w:val="baseline"/>
              </w:rPr>
            </w:pPr>
            <w:r w:rsidDel="00000000" w:rsidR="00000000" w:rsidRPr="00000000">
              <w:rPr>
                <w:rtl w:val="0"/>
              </w:rPr>
            </w:r>
          </w:p>
          <w:p w:rsidR="00000000" w:rsidDel="00000000" w:rsidP="00000000" w:rsidRDefault="00000000" w:rsidRPr="00000000" w14:paraId="0000011B">
            <w:pPr>
              <w:rPr>
                <w:b w:val="0"/>
                <w:sz w:val="28"/>
                <w:szCs w:val="28"/>
                <w:vertAlign w:val="baseline"/>
              </w:rPr>
            </w:pPr>
            <w:r w:rsidDel="00000000" w:rsidR="00000000" w:rsidRPr="00000000">
              <w:rPr>
                <w:rtl w:val="0"/>
              </w:rPr>
            </w:r>
          </w:p>
          <w:p w:rsidR="00000000" w:rsidDel="00000000" w:rsidP="00000000" w:rsidRDefault="00000000" w:rsidRPr="00000000" w14:paraId="0000011C">
            <w:pPr>
              <w:rPr>
                <w:b w:val="0"/>
                <w:sz w:val="28"/>
                <w:szCs w:val="28"/>
                <w:vertAlign w:val="baseline"/>
              </w:rPr>
            </w:pPr>
            <w:r w:rsidDel="00000000" w:rsidR="00000000" w:rsidRPr="00000000">
              <w:rPr>
                <w:rtl w:val="0"/>
              </w:rPr>
            </w:r>
          </w:p>
          <w:p w:rsidR="00000000" w:rsidDel="00000000" w:rsidP="00000000" w:rsidRDefault="00000000" w:rsidRPr="00000000" w14:paraId="0000011D">
            <w:pPr>
              <w:rPr>
                <w:b w:val="0"/>
                <w:sz w:val="28"/>
                <w:szCs w:val="28"/>
                <w:vertAlign w:val="baseline"/>
              </w:rPr>
            </w:pPr>
            <w:r w:rsidDel="00000000" w:rsidR="00000000" w:rsidRPr="00000000">
              <w:rPr>
                <w:rtl w:val="0"/>
              </w:rPr>
            </w:r>
          </w:p>
          <w:p w:rsidR="00000000" w:rsidDel="00000000" w:rsidP="00000000" w:rsidRDefault="00000000" w:rsidRPr="00000000" w14:paraId="0000011E">
            <w:pPr>
              <w:rPr>
                <w:b w:val="0"/>
                <w:sz w:val="28"/>
                <w:szCs w:val="28"/>
                <w:vertAlign w:val="baseline"/>
              </w:rPr>
            </w:pPr>
            <w:r w:rsidDel="00000000" w:rsidR="00000000" w:rsidRPr="00000000">
              <w:rPr>
                <w:rtl w:val="0"/>
              </w:rPr>
            </w:r>
          </w:p>
          <w:p w:rsidR="00000000" w:rsidDel="00000000" w:rsidP="00000000" w:rsidRDefault="00000000" w:rsidRPr="00000000" w14:paraId="0000011F">
            <w:pPr>
              <w:rPr>
                <w:b w:val="0"/>
                <w:sz w:val="28"/>
                <w:szCs w:val="28"/>
                <w:vertAlign w:val="baseline"/>
              </w:rPr>
            </w:pPr>
            <w:r w:rsidDel="00000000" w:rsidR="00000000" w:rsidRPr="00000000">
              <w:rPr>
                <w:rtl w:val="0"/>
              </w:rPr>
            </w:r>
          </w:p>
          <w:p w:rsidR="00000000" w:rsidDel="00000000" w:rsidP="00000000" w:rsidRDefault="00000000" w:rsidRPr="00000000" w14:paraId="00000120">
            <w:pPr>
              <w:rPr>
                <w:b w:val="0"/>
                <w:sz w:val="28"/>
                <w:szCs w:val="28"/>
                <w:vertAlign w:val="baseline"/>
              </w:rPr>
            </w:pPr>
            <w:r w:rsidDel="00000000" w:rsidR="00000000" w:rsidRPr="00000000">
              <w:rPr>
                <w:rtl w:val="0"/>
              </w:rPr>
            </w:r>
          </w:p>
          <w:p w:rsidR="00000000" w:rsidDel="00000000" w:rsidP="00000000" w:rsidRDefault="00000000" w:rsidRPr="00000000" w14:paraId="00000121">
            <w:pPr>
              <w:rPr>
                <w:b w:val="0"/>
                <w:sz w:val="28"/>
                <w:szCs w:val="28"/>
                <w:vertAlign w:val="baseline"/>
              </w:rPr>
            </w:pPr>
            <w:r w:rsidDel="00000000" w:rsidR="00000000" w:rsidRPr="00000000">
              <w:rPr>
                <w:rtl w:val="0"/>
              </w:rPr>
            </w:r>
          </w:p>
          <w:p w:rsidR="00000000" w:rsidDel="00000000" w:rsidP="00000000" w:rsidRDefault="00000000" w:rsidRPr="00000000" w14:paraId="00000122">
            <w:pPr>
              <w:rPr>
                <w:b w:val="0"/>
                <w:sz w:val="28"/>
                <w:szCs w:val="28"/>
                <w:vertAlign w:val="baseline"/>
              </w:rPr>
            </w:pPr>
            <w:r w:rsidDel="00000000" w:rsidR="00000000" w:rsidRPr="00000000">
              <w:rPr>
                <w:rtl w:val="0"/>
              </w:rPr>
            </w:r>
          </w:p>
          <w:p w:rsidR="00000000" w:rsidDel="00000000" w:rsidP="00000000" w:rsidRDefault="00000000" w:rsidRPr="00000000" w14:paraId="00000123">
            <w:pPr>
              <w:rPr>
                <w:b w:val="0"/>
                <w:sz w:val="28"/>
                <w:szCs w:val="28"/>
                <w:vertAlign w:val="baseline"/>
              </w:rPr>
            </w:pPr>
            <w:r w:rsidDel="00000000" w:rsidR="00000000" w:rsidRPr="00000000">
              <w:rPr>
                <w:rtl w:val="0"/>
              </w:rPr>
            </w:r>
          </w:p>
          <w:p w:rsidR="00000000" w:rsidDel="00000000" w:rsidP="00000000" w:rsidRDefault="00000000" w:rsidRPr="00000000" w14:paraId="00000124">
            <w:pPr>
              <w:rPr>
                <w:b w:val="0"/>
                <w:sz w:val="28"/>
                <w:szCs w:val="28"/>
                <w:vertAlign w:val="baseline"/>
              </w:rPr>
            </w:pPr>
            <w:r w:rsidDel="00000000" w:rsidR="00000000" w:rsidRPr="00000000">
              <w:rPr>
                <w:rtl w:val="0"/>
              </w:rPr>
            </w:r>
          </w:p>
          <w:p w:rsidR="00000000" w:rsidDel="00000000" w:rsidP="00000000" w:rsidRDefault="00000000" w:rsidRPr="00000000" w14:paraId="00000125">
            <w:pPr>
              <w:rPr>
                <w:b w:val="0"/>
                <w:sz w:val="28"/>
                <w:szCs w:val="28"/>
                <w:vertAlign w:val="baseline"/>
              </w:rPr>
            </w:pPr>
            <w:r w:rsidDel="00000000" w:rsidR="00000000" w:rsidRPr="00000000">
              <w:rPr>
                <w:rtl w:val="0"/>
              </w:rPr>
            </w:r>
          </w:p>
          <w:p w:rsidR="00000000" w:rsidDel="00000000" w:rsidP="00000000" w:rsidRDefault="00000000" w:rsidRPr="00000000" w14:paraId="00000126">
            <w:pPr>
              <w:rPr>
                <w:b w:val="0"/>
                <w:sz w:val="28"/>
                <w:szCs w:val="28"/>
                <w:vertAlign w:val="baseline"/>
              </w:rPr>
            </w:pPr>
            <w:r w:rsidDel="00000000" w:rsidR="00000000" w:rsidRPr="00000000">
              <w:rPr>
                <w:rtl w:val="0"/>
              </w:rPr>
            </w:r>
          </w:p>
          <w:p w:rsidR="00000000" w:rsidDel="00000000" w:rsidP="00000000" w:rsidRDefault="00000000" w:rsidRPr="00000000" w14:paraId="00000127">
            <w:pPr>
              <w:rPr>
                <w:b w:val="0"/>
                <w:sz w:val="28"/>
                <w:szCs w:val="28"/>
                <w:vertAlign w:val="baseline"/>
              </w:rPr>
            </w:pPr>
            <w:r w:rsidDel="00000000" w:rsidR="00000000" w:rsidRPr="00000000">
              <w:rPr>
                <w:rtl w:val="0"/>
              </w:rPr>
            </w:r>
          </w:p>
          <w:p w:rsidR="00000000" w:rsidDel="00000000" w:rsidP="00000000" w:rsidRDefault="00000000" w:rsidRPr="00000000" w14:paraId="00000128">
            <w:pPr>
              <w:rPr>
                <w:b w:val="0"/>
                <w:sz w:val="28"/>
                <w:szCs w:val="28"/>
                <w:vertAlign w:val="baseline"/>
              </w:rPr>
            </w:pPr>
            <w:r w:rsidDel="00000000" w:rsidR="00000000" w:rsidRPr="00000000">
              <w:rPr>
                <w:rtl w:val="0"/>
              </w:rPr>
            </w:r>
          </w:p>
          <w:p w:rsidR="00000000" w:rsidDel="00000000" w:rsidP="00000000" w:rsidRDefault="00000000" w:rsidRPr="00000000" w14:paraId="00000129">
            <w:pPr>
              <w:rPr>
                <w:b w:val="0"/>
                <w:sz w:val="28"/>
                <w:szCs w:val="28"/>
                <w:vertAlign w:val="baseline"/>
              </w:rPr>
            </w:pPr>
            <w:r w:rsidDel="00000000" w:rsidR="00000000" w:rsidRPr="00000000">
              <w:rPr>
                <w:rtl w:val="0"/>
              </w:rPr>
            </w:r>
          </w:p>
          <w:p w:rsidR="00000000" w:rsidDel="00000000" w:rsidP="00000000" w:rsidRDefault="00000000" w:rsidRPr="00000000" w14:paraId="0000012A">
            <w:pPr>
              <w:rPr>
                <w:b w:val="0"/>
                <w:sz w:val="28"/>
                <w:szCs w:val="28"/>
                <w:vertAlign w:val="baseline"/>
              </w:rPr>
            </w:pPr>
            <w:r w:rsidDel="00000000" w:rsidR="00000000" w:rsidRPr="00000000">
              <w:rPr>
                <w:rtl w:val="0"/>
              </w:rPr>
            </w:r>
          </w:p>
          <w:p w:rsidR="00000000" w:rsidDel="00000000" w:rsidP="00000000" w:rsidRDefault="00000000" w:rsidRPr="00000000" w14:paraId="0000012B">
            <w:pPr>
              <w:rPr>
                <w:b w:val="0"/>
                <w:sz w:val="28"/>
                <w:szCs w:val="28"/>
                <w:vertAlign w:val="baseline"/>
              </w:rPr>
            </w:pPr>
            <w:r w:rsidDel="00000000" w:rsidR="00000000" w:rsidRPr="00000000">
              <w:rPr>
                <w:rtl w:val="0"/>
              </w:rPr>
            </w:r>
          </w:p>
          <w:p w:rsidR="00000000" w:rsidDel="00000000" w:rsidP="00000000" w:rsidRDefault="00000000" w:rsidRPr="00000000" w14:paraId="0000012C">
            <w:pPr>
              <w:rPr>
                <w:b w:val="0"/>
                <w:sz w:val="28"/>
                <w:szCs w:val="28"/>
                <w:vertAlign w:val="baseline"/>
              </w:rPr>
            </w:pPr>
            <w:r w:rsidDel="00000000" w:rsidR="00000000" w:rsidRPr="00000000">
              <w:rPr>
                <w:rtl w:val="0"/>
              </w:rPr>
            </w:r>
          </w:p>
          <w:p w:rsidR="00000000" w:rsidDel="00000000" w:rsidP="00000000" w:rsidRDefault="00000000" w:rsidRPr="00000000" w14:paraId="0000012D">
            <w:pPr>
              <w:rPr>
                <w:b w:val="0"/>
                <w:sz w:val="28"/>
                <w:szCs w:val="28"/>
                <w:vertAlign w:val="baseline"/>
              </w:rPr>
            </w:pPr>
            <w:r w:rsidDel="00000000" w:rsidR="00000000" w:rsidRPr="00000000">
              <w:rPr>
                <w:rtl w:val="0"/>
              </w:rPr>
            </w:r>
          </w:p>
          <w:p w:rsidR="00000000" w:rsidDel="00000000" w:rsidP="00000000" w:rsidRDefault="00000000" w:rsidRPr="00000000" w14:paraId="0000012E">
            <w:pPr>
              <w:rPr>
                <w:b w:val="0"/>
                <w:sz w:val="28"/>
                <w:szCs w:val="28"/>
                <w:vertAlign w:val="baseline"/>
              </w:rPr>
            </w:pPr>
            <w:r w:rsidDel="00000000" w:rsidR="00000000" w:rsidRPr="00000000">
              <w:rPr>
                <w:rtl w:val="0"/>
              </w:rPr>
            </w:r>
          </w:p>
          <w:p w:rsidR="00000000" w:rsidDel="00000000" w:rsidP="00000000" w:rsidRDefault="00000000" w:rsidRPr="00000000" w14:paraId="0000012F">
            <w:pPr>
              <w:rPr>
                <w:b w:val="0"/>
                <w:sz w:val="28"/>
                <w:szCs w:val="28"/>
                <w:vertAlign w:val="baseline"/>
              </w:rPr>
            </w:pPr>
            <w:r w:rsidDel="00000000" w:rsidR="00000000" w:rsidRPr="00000000">
              <w:rPr>
                <w:rtl w:val="0"/>
              </w:rPr>
            </w:r>
          </w:p>
          <w:p w:rsidR="00000000" w:rsidDel="00000000" w:rsidP="00000000" w:rsidRDefault="00000000" w:rsidRPr="00000000" w14:paraId="00000130">
            <w:pPr>
              <w:rPr>
                <w:b w:val="0"/>
                <w:sz w:val="28"/>
                <w:szCs w:val="28"/>
                <w:vertAlign w:val="baseline"/>
              </w:rPr>
            </w:pPr>
            <w:r w:rsidDel="00000000" w:rsidR="00000000" w:rsidRPr="00000000">
              <w:rPr>
                <w:rtl w:val="0"/>
              </w:rPr>
            </w:r>
          </w:p>
          <w:p w:rsidR="00000000" w:rsidDel="00000000" w:rsidP="00000000" w:rsidRDefault="00000000" w:rsidRPr="00000000" w14:paraId="00000131">
            <w:pPr>
              <w:rPr>
                <w:b w:val="0"/>
                <w:sz w:val="28"/>
                <w:szCs w:val="28"/>
                <w:vertAlign w:val="baseline"/>
              </w:rPr>
            </w:pPr>
            <w:r w:rsidDel="00000000" w:rsidR="00000000" w:rsidRPr="00000000">
              <w:rPr>
                <w:rtl w:val="0"/>
              </w:rPr>
            </w:r>
          </w:p>
          <w:p w:rsidR="00000000" w:rsidDel="00000000" w:rsidP="00000000" w:rsidRDefault="00000000" w:rsidRPr="00000000" w14:paraId="00000132">
            <w:pPr>
              <w:rPr>
                <w:b w:val="0"/>
                <w:sz w:val="28"/>
                <w:szCs w:val="28"/>
                <w:vertAlign w:val="baseline"/>
              </w:rPr>
            </w:pPr>
            <w:r w:rsidDel="00000000" w:rsidR="00000000" w:rsidRPr="00000000">
              <w:rPr>
                <w:rtl w:val="0"/>
              </w:rPr>
            </w:r>
          </w:p>
          <w:p w:rsidR="00000000" w:rsidDel="00000000" w:rsidP="00000000" w:rsidRDefault="00000000" w:rsidRPr="00000000" w14:paraId="00000133">
            <w:pPr>
              <w:rPr>
                <w:b w:val="0"/>
                <w:sz w:val="28"/>
                <w:szCs w:val="28"/>
                <w:vertAlign w:val="baseline"/>
              </w:rPr>
            </w:pPr>
            <w:r w:rsidDel="00000000" w:rsidR="00000000" w:rsidRPr="00000000">
              <w:rPr>
                <w:rtl w:val="0"/>
              </w:rPr>
            </w:r>
          </w:p>
          <w:p w:rsidR="00000000" w:rsidDel="00000000" w:rsidP="00000000" w:rsidRDefault="00000000" w:rsidRPr="00000000" w14:paraId="00000134">
            <w:pPr>
              <w:rPr>
                <w:b w:val="0"/>
                <w:sz w:val="28"/>
                <w:szCs w:val="28"/>
                <w:vertAlign w:val="baseline"/>
              </w:rPr>
            </w:pPr>
            <w:r w:rsidDel="00000000" w:rsidR="00000000" w:rsidRPr="00000000">
              <w:rPr>
                <w:rtl w:val="0"/>
              </w:rPr>
            </w:r>
          </w:p>
          <w:p w:rsidR="00000000" w:rsidDel="00000000" w:rsidP="00000000" w:rsidRDefault="00000000" w:rsidRPr="00000000" w14:paraId="00000135">
            <w:pPr>
              <w:rPr>
                <w:b w:val="0"/>
                <w:sz w:val="28"/>
                <w:szCs w:val="28"/>
                <w:vertAlign w:val="baseline"/>
              </w:rPr>
            </w:pPr>
            <w:r w:rsidDel="00000000" w:rsidR="00000000" w:rsidRPr="00000000">
              <w:rPr>
                <w:rtl w:val="0"/>
              </w:rPr>
            </w:r>
          </w:p>
          <w:p w:rsidR="00000000" w:rsidDel="00000000" w:rsidP="00000000" w:rsidRDefault="00000000" w:rsidRPr="00000000" w14:paraId="00000136">
            <w:pPr>
              <w:rPr>
                <w:b w:val="0"/>
                <w:sz w:val="28"/>
                <w:szCs w:val="28"/>
                <w:vertAlign w:val="baseline"/>
              </w:rPr>
            </w:pPr>
            <w:r w:rsidDel="00000000" w:rsidR="00000000" w:rsidRPr="00000000">
              <w:rPr>
                <w:rtl w:val="0"/>
              </w:rPr>
            </w:r>
          </w:p>
          <w:p w:rsidR="00000000" w:rsidDel="00000000" w:rsidP="00000000" w:rsidRDefault="00000000" w:rsidRPr="00000000" w14:paraId="00000137">
            <w:pPr>
              <w:rPr>
                <w:b w:val="0"/>
                <w:sz w:val="28"/>
                <w:szCs w:val="28"/>
                <w:vertAlign w:val="baseline"/>
              </w:rPr>
            </w:pPr>
            <w:r w:rsidDel="00000000" w:rsidR="00000000" w:rsidRPr="00000000">
              <w:rPr>
                <w:rtl w:val="0"/>
              </w:rPr>
            </w:r>
          </w:p>
          <w:p w:rsidR="00000000" w:rsidDel="00000000" w:rsidP="00000000" w:rsidRDefault="00000000" w:rsidRPr="00000000" w14:paraId="00000138">
            <w:pPr>
              <w:rPr>
                <w:b w:val="0"/>
                <w:sz w:val="28"/>
                <w:szCs w:val="28"/>
                <w:vertAlign w:val="baseline"/>
              </w:rPr>
            </w:pPr>
            <w:r w:rsidDel="00000000" w:rsidR="00000000" w:rsidRPr="00000000">
              <w:rPr>
                <w:rtl w:val="0"/>
              </w:rPr>
            </w:r>
          </w:p>
          <w:p w:rsidR="00000000" w:rsidDel="00000000" w:rsidP="00000000" w:rsidRDefault="00000000" w:rsidRPr="00000000" w14:paraId="00000139">
            <w:pPr>
              <w:rPr>
                <w:b w:val="0"/>
                <w:sz w:val="28"/>
                <w:szCs w:val="28"/>
                <w:vertAlign w:val="baseline"/>
              </w:rPr>
            </w:pPr>
            <w:r w:rsidDel="00000000" w:rsidR="00000000" w:rsidRPr="00000000">
              <w:rPr>
                <w:rtl w:val="0"/>
              </w:rPr>
            </w:r>
          </w:p>
          <w:p w:rsidR="00000000" w:rsidDel="00000000" w:rsidP="00000000" w:rsidRDefault="00000000" w:rsidRPr="00000000" w14:paraId="0000013A">
            <w:pPr>
              <w:rPr>
                <w:b w:val="0"/>
                <w:sz w:val="28"/>
                <w:szCs w:val="28"/>
                <w:vertAlign w:val="baseline"/>
              </w:rPr>
            </w:pPr>
            <w:r w:rsidDel="00000000" w:rsidR="00000000" w:rsidRPr="00000000">
              <w:rPr>
                <w:rtl w:val="0"/>
              </w:rPr>
            </w:r>
          </w:p>
          <w:p w:rsidR="00000000" w:rsidDel="00000000" w:rsidP="00000000" w:rsidRDefault="00000000" w:rsidRPr="00000000" w14:paraId="0000013B">
            <w:pPr>
              <w:rPr>
                <w:b w:val="0"/>
                <w:sz w:val="28"/>
                <w:szCs w:val="28"/>
                <w:vertAlign w:val="baseline"/>
              </w:rPr>
            </w:pPr>
            <w:r w:rsidDel="00000000" w:rsidR="00000000" w:rsidRPr="00000000">
              <w:rPr>
                <w:rtl w:val="0"/>
              </w:rPr>
            </w:r>
          </w:p>
          <w:p w:rsidR="00000000" w:rsidDel="00000000" w:rsidP="00000000" w:rsidRDefault="00000000" w:rsidRPr="00000000" w14:paraId="0000013C">
            <w:pPr>
              <w:rPr>
                <w:b w:val="0"/>
                <w:sz w:val="28"/>
                <w:szCs w:val="28"/>
                <w:vertAlign w:val="baseline"/>
              </w:rPr>
            </w:pPr>
            <w:r w:rsidDel="00000000" w:rsidR="00000000" w:rsidRPr="00000000">
              <w:rPr>
                <w:rtl w:val="0"/>
              </w:rPr>
            </w:r>
          </w:p>
          <w:p w:rsidR="00000000" w:rsidDel="00000000" w:rsidP="00000000" w:rsidRDefault="00000000" w:rsidRPr="00000000" w14:paraId="0000013D">
            <w:pPr>
              <w:rPr>
                <w:b w:val="0"/>
                <w:sz w:val="28"/>
                <w:szCs w:val="28"/>
                <w:vertAlign w:val="baseline"/>
              </w:rPr>
            </w:pPr>
            <w:r w:rsidDel="00000000" w:rsidR="00000000" w:rsidRPr="00000000">
              <w:rPr>
                <w:rtl w:val="0"/>
              </w:rPr>
            </w:r>
          </w:p>
          <w:p w:rsidR="00000000" w:rsidDel="00000000" w:rsidP="00000000" w:rsidRDefault="00000000" w:rsidRPr="00000000" w14:paraId="0000013E">
            <w:pPr>
              <w:rPr>
                <w:b w:val="0"/>
                <w:sz w:val="28"/>
                <w:szCs w:val="28"/>
                <w:vertAlign w:val="baseline"/>
              </w:rPr>
            </w:pPr>
            <w:r w:rsidDel="00000000" w:rsidR="00000000" w:rsidRPr="00000000">
              <w:rPr>
                <w:rtl w:val="0"/>
              </w:rPr>
            </w:r>
          </w:p>
          <w:p w:rsidR="00000000" w:rsidDel="00000000" w:rsidP="00000000" w:rsidRDefault="00000000" w:rsidRPr="00000000" w14:paraId="0000013F">
            <w:pPr>
              <w:rPr>
                <w:b w:val="0"/>
                <w:sz w:val="28"/>
                <w:szCs w:val="28"/>
                <w:vertAlign w:val="baseline"/>
              </w:rPr>
            </w:pPr>
            <w:r w:rsidDel="00000000" w:rsidR="00000000" w:rsidRPr="00000000">
              <w:rPr>
                <w:rtl w:val="0"/>
              </w:rPr>
            </w:r>
          </w:p>
          <w:p w:rsidR="00000000" w:rsidDel="00000000" w:rsidP="00000000" w:rsidRDefault="00000000" w:rsidRPr="00000000" w14:paraId="00000140">
            <w:pPr>
              <w:rPr>
                <w:b w:val="0"/>
                <w:sz w:val="28"/>
                <w:szCs w:val="28"/>
                <w:vertAlign w:val="baseline"/>
              </w:rPr>
            </w:pPr>
            <w:r w:rsidDel="00000000" w:rsidR="00000000" w:rsidRPr="00000000">
              <w:rPr>
                <w:rtl w:val="0"/>
              </w:rPr>
            </w:r>
          </w:p>
          <w:p w:rsidR="00000000" w:rsidDel="00000000" w:rsidP="00000000" w:rsidRDefault="00000000" w:rsidRPr="00000000" w14:paraId="00000141">
            <w:pPr>
              <w:rPr>
                <w:b w:val="0"/>
                <w:sz w:val="28"/>
                <w:szCs w:val="28"/>
                <w:vertAlign w:val="baseline"/>
              </w:rPr>
            </w:pPr>
            <w:r w:rsidDel="00000000" w:rsidR="00000000" w:rsidRPr="00000000">
              <w:rPr>
                <w:rtl w:val="0"/>
              </w:rPr>
            </w:r>
          </w:p>
          <w:p w:rsidR="00000000" w:rsidDel="00000000" w:rsidP="00000000" w:rsidRDefault="00000000" w:rsidRPr="00000000" w14:paraId="00000142">
            <w:pPr>
              <w:rPr>
                <w:b w:val="0"/>
                <w:sz w:val="28"/>
                <w:szCs w:val="28"/>
                <w:vertAlign w:val="baseline"/>
              </w:rPr>
            </w:pPr>
            <w:r w:rsidDel="00000000" w:rsidR="00000000" w:rsidRPr="00000000">
              <w:rPr>
                <w:rtl w:val="0"/>
              </w:rPr>
            </w:r>
          </w:p>
          <w:p w:rsidR="00000000" w:rsidDel="00000000" w:rsidP="00000000" w:rsidRDefault="00000000" w:rsidRPr="00000000" w14:paraId="00000143">
            <w:pPr>
              <w:rPr>
                <w:b w:val="0"/>
                <w:sz w:val="28"/>
                <w:szCs w:val="28"/>
                <w:vertAlign w:val="baseline"/>
              </w:rPr>
            </w:pPr>
            <w:r w:rsidDel="00000000" w:rsidR="00000000" w:rsidRPr="00000000">
              <w:rPr>
                <w:rtl w:val="0"/>
              </w:rPr>
            </w:r>
          </w:p>
          <w:p w:rsidR="00000000" w:rsidDel="00000000" w:rsidP="00000000" w:rsidRDefault="00000000" w:rsidRPr="00000000" w14:paraId="00000144">
            <w:pPr>
              <w:rPr>
                <w:b w:val="0"/>
                <w:sz w:val="28"/>
                <w:szCs w:val="28"/>
                <w:vertAlign w:val="baseline"/>
              </w:rPr>
            </w:pPr>
            <w:r w:rsidDel="00000000" w:rsidR="00000000" w:rsidRPr="00000000">
              <w:rPr>
                <w:rtl w:val="0"/>
              </w:rPr>
            </w:r>
          </w:p>
          <w:p w:rsidR="00000000" w:rsidDel="00000000" w:rsidP="00000000" w:rsidRDefault="00000000" w:rsidRPr="00000000" w14:paraId="00000145">
            <w:pPr>
              <w:rPr>
                <w:b w:val="0"/>
                <w:sz w:val="28"/>
                <w:szCs w:val="28"/>
                <w:vertAlign w:val="baseline"/>
              </w:rPr>
            </w:pPr>
            <w:r w:rsidDel="00000000" w:rsidR="00000000" w:rsidRPr="00000000">
              <w:rPr>
                <w:rtl w:val="0"/>
              </w:rPr>
            </w:r>
          </w:p>
          <w:p w:rsidR="00000000" w:rsidDel="00000000" w:rsidP="00000000" w:rsidRDefault="00000000" w:rsidRPr="00000000" w14:paraId="00000146">
            <w:pPr>
              <w:rPr>
                <w:b w:val="0"/>
                <w:sz w:val="28"/>
                <w:szCs w:val="28"/>
                <w:vertAlign w:val="baseline"/>
              </w:rPr>
            </w:pPr>
            <w:r w:rsidDel="00000000" w:rsidR="00000000" w:rsidRPr="00000000">
              <w:rPr>
                <w:rtl w:val="0"/>
              </w:rPr>
            </w:r>
          </w:p>
          <w:p w:rsidR="00000000" w:rsidDel="00000000" w:rsidP="00000000" w:rsidRDefault="00000000" w:rsidRPr="00000000" w14:paraId="00000147">
            <w:pPr>
              <w:rPr>
                <w:b w:val="0"/>
                <w:sz w:val="28"/>
                <w:szCs w:val="28"/>
                <w:vertAlign w:val="baseline"/>
              </w:rPr>
            </w:pPr>
            <w:r w:rsidDel="00000000" w:rsidR="00000000" w:rsidRPr="00000000">
              <w:rPr>
                <w:rtl w:val="0"/>
              </w:rPr>
            </w:r>
          </w:p>
          <w:p w:rsidR="00000000" w:rsidDel="00000000" w:rsidP="00000000" w:rsidRDefault="00000000" w:rsidRPr="00000000" w14:paraId="00000148">
            <w:pPr>
              <w:rPr>
                <w:b w:val="0"/>
                <w:sz w:val="28"/>
                <w:szCs w:val="28"/>
                <w:vertAlign w:val="baseline"/>
              </w:rPr>
            </w:pPr>
            <w:r w:rsidDel="00000000" w:rsidR="00000000" w:rsidRPr="00000000">
              <w:rPr>
                <w:rtl w:val="0"/>
              </w:rPr>
            </w:r>
          </w:p>
          <w:p w:rsidR="00000000" w:rsidDel="00000000" w:rsidP="00000000" w:rsidRDefault="00000000" w:rsidRPr="00000000" w14:paraId="00000149">
            <w:pPr>
              <w:rPr>
                <w:b w:val="0"/>
                <w:sz w:val="28"/>
                <w:szCs w:val="28"/>
                <w:vertAlign w:val="baseline"/>
              </w:rPr>
            </w:pPr>
            <w:r w:rsidDel="00000000" w:rsidR="00000000" w:rsidRPr="00000000">
              <w:rPr>
                <w:rtl w:val="0"/>
              </w:rPr>
            </w:r>
          </w:p>
          <w:p w:rsidR="00000000" w:rsidDel="00000000" w:rsidP="00000000" w:rsidRDefault="00000000" w:rsidRPr="00000000" w14:paraId="0000014A">
            <w:pPr>
              <w:rPr>
                <w:b w:val="0"/>
                <w:sz w:val="28"/>
                <w:szCs w:val="28"/>
                <w:vertAlign w:val="baseline"/>
              </w:rPr>
            </w:pPr>
            <w:r w:rsidDel="00000000" w:rsidR="00000000" w:rsidRPr="00000000">
              <w:rPr>
                <w:rtl w:val="0"/>
              </w:rPr>
            </w:r>
          </w:p>
          <w:p w:rsidR="00000000" w:rsidDel="00000000" w:rsidP="00000000" w:rsidRDefault="00000000" w:rsidRPr="00000000" w14:paraId="0000014B">
            <w:pPr>
              <w:rPr>
                <w:b w:val="0"/>
                <w:sz w:val="28"/>
                <w:szCs w:val="28"/>
                <w:vertAlign w:val="baseline"/>
              </w:rPr>
            </w:pPr>
            <w:r w:rsidDel="00000000" w:rsidR="00000000" w:rsidRPr="00000000">
              <w:rPr>
                <w:rtl w:val="0"/>
              </w:rPr>
            </w:r>
          </w:p>
          <w:p w:rsidR="00000000" w:rsidDel="00000000" w:rsidP="00000000" w:rsidRDefault="00000000" w:rsidRPr="00000000" w14:paraId="0000014C">
            <w:pPr>
              <w:rPr>
                <w:b w:val="0"/>
                <w:sz w:val="28"/>
                <w:szCs w:val="28"/>
                <w:vertAlign w:val="baseline"/>
              </w:rPr>
            </w:pPr>
            <w:r w:rsidDel="00000000" w:rsidR="00000000" w:rsidRPr="00000000">
              <w:rPr>
                <w:rtl w:val="0"/>
              </w:rPr>
            </w:r>
          </w:p>
          <w:p w:rsidR="00000000" w:rsidDel="00000000" w:rsidP="00000000" w:rsidRDefault="00000000" w:rsidRPr="00000000" w14:paraId="0000014D">
            <w:pPr>
              <w:rPr>
                <w:b w:val="0"/>
                <w:sz w:val="28"/>
                <w:szCs w:val="28"/>
                <w:vertAlign w:val="baseline"/>
              </w:rPr>
            </w:pPr>
            <w:r w:rsidDel="00000000" w:rsidR="00000000" w:rsidRPr="00000000">
              <w:rPr>
                <w:rtl w:val="0"/>
              </w:rPr>
            </w:r>
          </w:p>
          <w:p w:rsidR="00000000" w:rsidDel="00000000" w:rsidP="00000000" w:rsidRDefault="00000000" w:rsidRPr="00000000" w14:paraId="0000014E">
            <w:pPr>
              <w:rPr>
                <w:b w:val="0"/>
                <w:sz w:val="28"/>
                <w:szCs w:val="28"/>
                <w:vertAlign w:val="baseline"/>
              </w:rPr>
            </w:pPr>
            <w:r w:rsidDel="00000000" w:rsidR="00000000" w:rsidRPr="00000000">
              <w:rPr>
                <w:rtl w:val="0"/>
              </w:rPr>
            </w:r>
          </w:p>
          <w:p w:rsidR="00000000" w:rsidDel="00000000" w:rsidP="00000000" w:rsidRDefault="00000000" w:rsidRPr="00000000" w14:paraId="0000014F">
            <w:pPr>
              <w:rPr>
                <w:b w:val="0"/>
                <w:sz w:val="28"/>
                <w:szCs w:val="28"/>
                <w:vertAlign w:val="baseline"/>
              </w:rPr>
            </w:pPr>
            <w:r w:rsidDel="00000000" w:rsidR="00000000" w:rsidRPr="00000000">
              <w:rPr>
                <w:rtl w:val="0"/>
              </w:rPr>
            </w:r>
          </w:p>
          <w:p w:rsidR="00000000" w:rsidDel="00000000" w:rsidP="00000000" w:rsidRDefault="00000000" w:rsidRPr="00000000" w14:paraId="00000150">
            <w:pPr>
              <w:rPr>
                <w:b w:val="0"/>
                <w:sz w:val="28"/>
                <w:szCs w:val="28"/>
                <w:vertAlign w:val="baseline"/>
              </w:rPr>
            </w:pPr>
            <w:r w:rsidDel="00000000" w:rsidR="00000000" w:rsidRPr="00000000">
              <w:rPr>
                <w:rtl w:val="0"/>
              </w:rPr>
            </w:r>
          </w:p>
          <w:p w:rsidR="00000000" w:rsidDel="00000000" w:rsidP="00000000" w:rsidRDefault="00000000" w:rsidRPr="00000000" w14:paraId="00000151">
            <w:pPr>
              <w:rPr>
                <w:b w:val="0"/>
                <w:sz w:val="28"/>
                <w:szCs w:val="28"/>
                <w:vertAlign w:val="baseline"/>
              </w:rPr>
            </w:pPr>
            <w:r w:rsidDel="00000000" w:rsidR="00000000" w:rsidRPr="00000000">
              <w:rPr>
                <w:rtl w:val="0"/>
              </w:rPr>
            </w:r>
          </w:p>
          <w:p w:rsidR="00000000" w:rsidDel="00000000" w:rsidP="00000000" w:rsidRDefault="00000000" w:rsidRPr="00000000" w14:paraId="00000152">
            <w:pPr>
              <w:rPr>
                <w:b w:val="0"/>
                <w:sz w:val="28"/>
                <w:szCs w:val="28"/>
                <w:vertAlign w:val="baseline"/>
              </w:rPr>
            </w:pPr>
            <w:r w:rsidDel="00000000" w:rsidR="00000000" w:rsidRPr="00000000">
              <w:rPr>
                <w:rtl w:val="0"/>
              </w:rPr>
            </w:r>
          </w:p>
          <w:p w:rsidR="00000000" w:rsidDel="00000000" w:rsidP="00000000" w:rsidRDefault="00000000" w:rsidRPr="00000000" w14:paraId="00000153">
            <w:pPr>
              <w:rPr>
                <w:b w:val="0"/>
                <w:sz w:val="28"/>
                <w:szCs w:val="28"/>
                <w:vertAlign w:val="baseline"/>
              </w:rPr>
            </w:pPr>
            <w:r w:rsidDel="00000000" w:rsidR="00000000" w:rsidRPr="00000000">
              <w:rPr>
                <w:rtl w:val="0"/>
              </w:rPr>
            </w:r>
          </w:p>
          <w:p w:rsidR="00000000" w:rsidDel="00000000" w:rsidP="00000000" w:rsidRDefault="00000000" w:rsidRPr="00000000" w14:paraId="00000154">
            <w:pPr>
              <w:rPr>
                <w:b w:val="0"/>
                <w:sz w:val="28"/>
                <w:szCs w:val="28"/>
                <w:vertAlign w:val="baseline"/>
              </w:rPr>
            </w:pPr>
            <w:r w:rsidDel="00000000" w:rsidR="00000000" w:rsidRPr="00000000">
              <w:rPr>
                <w:rtl w:val="0"/>
              </w:rPr>
            </w:r>
          </w:p>
          <w:p w:rsidR="00000000" w:rsidDel="00000000" w:rsidP="00000000" w:rsidRDefault="00000000" w:rsidRPr="00000000" w14:paraId="00000155">
            <w:pPr>
              <w:rPr>
                <w:b w:val="0"/>
                <w:sz w:val="28"/>
                <w:szCs w:val="28"/>
                <w:vertAlign w:val="baseline"/>
              </w:rPr>
            </w:pPr>
            <w:r w:rsidDel="00000000" w:rsidR="00000000" w:rsidRPr="00000000">
              <w:rPr>
                <w:rtl w:val="0"/>
              </w:rPr>
            </w:r>
          </w:p>
          <w:p w:rsidR="00000000" w:rsidDel="00000000" w:rsidP="00000000" w:rsidRDefault="00000000" w:rsidRPr="00000000" w14:paraId="00000156">
            <w:pPr>
              <w:pStyle w:val="Heading3"/>
              <w:widowControl w:val="0"/>
              <w:tabs>
                <w:tab w:val="left" w:pos="5580"/>
                <w:tab w:val="right" w:pos="9355"/>
              </w:tabs>
              <w:jc w:val="left"/>
              <w:rPr>
                <w:i w:val="0"/>
                <w:vertAlign w:val="baseline"/>
              </w:rPr>
            </w:pPr>
            <w:r w:rsidDel="00000000" w:rsidR="00000000" w:rsidRPr="00000000">
              <w:rPr>
                <w:b w:val="1"/>
                <w:i w:val="1"/>
                <w:vertAlign w:val="baseline"/>
                <w:rtl w:val="0"/>
              </w:rPr>
              <w:t xml:space="preserve">15.  Методики радіонуклідної діагностики:</w:t>
            </w:r>
            <w:r w:rsidDel="00000000" w:rsidR="00000000" w:rsidRPr="00000000">
              <w:rPr>
                <w:rtl w:val="0"/>
              </w:rPr>
            </w:r>
          </w:p>
          <w:p w:rsidR="00000000" w:rsidDel="00000000" w:rsidP="00000000" w:rsidRDefault="00000000" w:rsidRPr="00000000" w14:paraId="00000157">
            <w:pPr>
              <w:rPr>
                <w:b w:val="0"/>
                <w:sz w:val="28"/>
                <w:szCs w:val="28"/>
                <w:vertAlign w:val="baseline"/>
              </w:rPr>
            </w:pPr>
            <w:r w:rsidDel="00000000" w:rsidR="00000000" w:rsidRPr="00000000">
              <w:rPr>
                <w:rtl w:val="0"/>
              </w:rPr>
            </w:r>
          </w:p>
          <w:p w:rsidR="00000000" w:rsidDel="00000000" w:rsidP="00000000" w:rsidRDefault="00000000" w:rsidRPr="00000000" w14:paraId="00000158">
            <w:pPr>
              <w:rPr>
                <w:b w:val="0"/>
                <w:sz w:val="28"/>
                <w:szCs w:val="28"/>
                <w:vertAlign w:val="baseline"/>
              </w:rPr>
            </w:pPr>
            <w:r w:rsidDel="00000000" w:rsidR="00000000" w:rsidRPr="00000000">
              <w:rPr>
                <w:rtl w:val="0"/>
              </w:rPr>
            </w:r>
          </w:p>
          <w:p w:rsidR="00000000" w:rsidDel="00000000" w:rsidP="00000000" w:rsidRDefault="00000000" w:rsidRPr="00000000" w14:paraId="00000159">
            <w:pPr>
              <w:rPr>
                <w:b w:val="0"/>
                <w:sz w:val="28"/>
                <w:szCs w:val="28"/>
                <w:vertAlign w:val="baseline"/>
              </w:rPr>
            </w:pPr>
            <w:r w:rsidDel="00000000" w:rsidR="00000000" w:rsidRPr="00000000">
              <w:rPr>
                <w:rtl w:val="0"/>
              </w:rPr>
            </w:r>
          </w:p>
          <w:p w:rsidR="00000000" w:rsidDel="00000000" w:rsidP="00000000" w:rsidRDefault="00000000" w:rsidRPr="00000000" w14:paraId="0000015A">
            <w:pPr>
              <w:rPr>
                <w:b w:val="0"/>
                <w:sz w:val="28"/>
                <w:szCs w:val="28"/>
                <w:vertAlign w:val="baseline"/>
              </w:rPr>
            </w:pPr>
            <w:r w:rsidDel="00000000" w:rsidR="00000000" w:rsidRPr="00000000">
              <w:rPr>
                <w:rtl w:val="0"/>
              </w:rPr>
            </w:r>
          </w:p>
          <w:p w:rsidR="00000000" w:rsidDel="00000000" w:rsidP="00000000" w:rsidRDefault="00000000" w:rsidRPr="00000000" w14:paraId="0000015B">
            <w:pPr>
              <w:rPr>
                <w:b w:val="0"/>
                <w:sz w:val="28"/>
                <w:szCs w:val="28"/>
                <w:vertAlign w:val="baseline"/>
              </w:rPr>
            </w:pPr>
            <w:r w:rsidDel="00000000" w:rsidR="00000000" w:rsidRPr="00000000">
              <w:rPr>
                <w:rtl w:val="0"/>
              </w:rPr>
            </w:r>
          </w:p>
          <w:p w:rsidR="00000000" w:rsidDel="00000000" w:rsidP="00000000" w:rsidRDefault="00000000" w:rsidRPr="00000000" w14:paraId="0000015C">
            <w:pPr>
              <w:rPr>
                <w:b w:val="0"/>
                <w:sz w:val="28"/>
                <w:szCs w:val="28"/>
                <w:vertAlign w:val="baseline"/>
              </w:rPr>
            </w:pPr>
            <w:r w:rsidDel="00000000" w:rsidR="00000000" w:rsidRPr="00000000">
              <w:rPr>
                <w:rtl w:val="0"/>
              </w:rPr>
            </w:r>
          </w:p>
          <w:p w:rsidR="00000000" w:rsidDel="00000000" w:rsidP="00000000" w:rsidRDefault="00000000" w:rsidRPr="00000000" w14:paraId="0000015D">
            <w:pPr>
              <w:rPr>
                <w:b w:val="0"/>
                <w:sz w:val="28"/>
                <w:szCs w:val="28"/>
                <w:vertAlign w:val="baseline"/>
              </w:rPr>
            </w:pPr>
            <w:r w:rsidDel="00000000" w:rsidR="00000000" w:rsidRPr="00000000">
              <w:rPr>
                <w:rtl w:val="0"/>
              </w:rPr>
            </w:r>
          </w:p>
          <w:p w:rsidR="00000000" w:rsidDel="00000000" w:rsidP="00000000" w:rsidRDefault="00000000" w:rsidRPr="00000000" w14:paraId="0000015E">
            <w:pPr>
              <w:rPr>
                <w:b w:val="0"/>
                <w:sz w:val="28"/>
                <w:szCs w:val="28"/>
                <w:vertAlign w:val="baseline"/>
              </w:rPr>
            </w:pPr>
            <w:r w:rsidDel="00000000" w:rsidR="00000000" w:rsidRPr="00000000">
              <w:rPr>
                <w:rtl w:val="0"/>
              </w:rPr>
            </w:r>
          </w:p>
          <w:p w:rsidR="00000000" w:rsidDel="00000000" w:rsidP="00000000" w:rsidRDefault="00000000" w:rsidRPr="00000000" w14:paraId="0000015F">
            <w:pPr>
              <w:rPr>
                <w:b w:val="0"/>
                <w:sz w:val="28"/>
                <w:szCs w:val="28"/>
                <w:vertAlign w:val="baseline"/>
              </w:rPr>
            </w:pPr>
            <w:r w:rsidDel="00000000" w:rsidR="00000000" w:rsidRPr="00000000">
              <w:rPr>
                <w:rtl w:val="0"/>
              </w:rPr>
            </w:r>
          </w:p>
          <w:p w:rsidR="00000000" w:rsidDel="00000000" w:rsidP="00000000" w:rsidRDefault="00000000" w:rsidRPr="00000000" w14:paraId="00000160">
            <w:pPr>
              <w:rPr>
                <w:b w:val="0"/>
                <w:sz w:val="28"/>
                <w:szCs w:val="28"/>
                <w:vertAlign w:val="baseline"/>
              </w:rPr>
            </w:pPr>
            <w:r w:rsidDel="00000000" w:rsidR="00000000" w:rsidRPr="00000000">
              <w:rPr>
                <w:rtl w:val="0"/>
              </w:rPr>
            </w:r>
          </w:p>
          <w:p w:rsidR="00000000" w:rsidDel="00000000" w:rsidP="00000000" w:rsidRDefault="00000000" w:rsidRPr="00000000" w14:paraId="00000161">
            <w:pPr>
              <w:rPr>
                <w:b w:val="0"/>
                <w:sz w:val="28"/>
                <w:szCs w:val="28"/>
                <w:vertAlign w:val="baseline"/>
              </w:rPr>
            </w:pPr>
            <w:r w:rsidDel="00000000" w:rsidR="00000000" w:rsidRPr="00000000">
              <w:rPr>
                <w:rtl w:val="0"/>
              </w:rPr>
            </w:r>
          </w:p>
          <w:p w:rsidR="00000000" w:rsidDel="00000000" w:rsidP="00000000" w:rsidRDefault="00000000" w:rsidRPr="00000000" w14:paraId="00000162">
            <w:pPr>
              <w:rPr>
                <w:b w:val="0"/>
                <w:sz w:val="28"/>
                <w:szCs w:val="28"/>
                <w:vertAlign w:val="baseline"/>
              </w:rPr>
            </w:pPr>
            <w:r w:rsidDel="00000000" w:rsidR="00000000" w:rsidRPr="00000000">
              <w:rPr>
                <w:rtl w:val="0"/>
              </w:rPr>
            </w:r>
          </w:p>
          <w:p w:rsidR="00000000" w:rsidDel="00000000" w:rsidP="00000000" w:rsidRDefault="00000000" w:rsidRPr="00000000" w14:paraId="00000163">
            <w:pPr>
              <w:rPr>
                <w:b w:val="0"/>
                <w:sz w:val="28"/>
                <w:szCs w:val="28"/>
                <w:vertAlign w:val="baseline"/>
              </w:rPr>
            </w:pPr>
            <w:r w:rsidDel="00000000" w:rsidR="00000000" w:rsidRPr="00000000">
              <w:rPr>
                <w:rtl w:val="0"/>
              </w:rPr>
            </w:r>
          </w:p>
          <w:p w:rsidR="00000000" w:rsidDel="00000000" w:rsidP="00000000" w:rsidRDefault="00000000" w:rsidRPr="00000000" w14:paraId="00000164">
            <w:pPr>
              <w:rPr>
                <w:b w:val="0"/>
                <w:sz w:val="28"/>
                <w:szCs w:val="28"/>
                <w:vertAlign w:val="baseline"/>
              </w:rPr>
            </w:pPr>
            <w:r w:rsidDel="00000000" w:rsidR="00000000" w:rsidRPr="00000000">
              <w:rPr>
                <w:rtl w:val="0"/>
              </w:rPr>
            </w:r>
          </w:p>
          <w:p w:rsidR="00000000" w:rsidDel="00000000" w:rsidP="00000000" w:rsidRDefault="00000000" w:rsidRPr="00000000" w14:paraId="00000165">
            <w:pPr>
              <w:rPr>
                <w:b w:val="0"/>
                <w:sz w:val="28"/>
                <w:szCs w:val="28"/>
                <w:vertAlign w:val="baseline"/>
              </w:rPr>
            </w:pPr>
            <w:r w:rsidDel="00000000" w:rsidR="00000000" w:rsidRPr="00000000">
              <w:rPr>
                <w:rtl w:val="0"/>
              </w:rPr>
            </w:r>
          </w:p>
          <w:p w:rsidR="00000000" w:rsidDel="00000000" w:rsidP="00000000" w:rsidRDefault="00000000" w:rsidRPr="00000000" w14:paraId="00000166">
            <w:pPr>
              <w:rPr>
                <w:b w:val="0"/>
                <w:sz w:val="28"/>
                <w:szCs w:val="28"/>
                <w:vertAlign w:val="baseline"/>
              </w:rPr>
            </w:pPr>
            <w:r w:rsidDel="00000000" w:rsidR="00000000" w:rsidRPr="00000000">
              <w:rPr>
                <w:rtl w:val="0"/>
              </w:rPr>
            </w:r>
          </w:p>
          <w:p w:rsidR="00000000" w:rsidDel="00000000" w:rsidP="00000000" w:rsidRDefault="00000000" w:rsidRPr="00000000" w14:paraId="00000167">
            <w:pPr>
              <w:rPr>
                <w:b w:val="0"/>
                <w:sz w:val="28"/>
                <w:szCs w:val="28"/>
                <w:vertAlign w:val="baseline"/>
              </w:rPr>
            </w:pPr>
            <w:r w:rsidDel="00000000" w:rsidR="00000000" w:rsidRPr="00000000">
              <w:rPr>
                <w:rtl w:val="0"/>
              </w:rPr>
            </w:r>
          </w:p>
          <w:p w:rsidR="00000000" w:rsidDel="00000000" w:rsidP="00000000" w:rsidRDefault="00000000" w:rsidRPr="00000000" w14:paraId="00000168">
            <w:pPr>
              <w:rPr>
                <w:b w:val="0"/>
                <w:sz w:val="28"/>
                <w:szCs w:val="28"/>
                <w:vertAlign w:val="baseline"/>
              </w:rPr>
            </w:pPr>
            <w:r w:rsidDel="00000000" w:rsidR="00000000" w:rsidRPr="00000000">
              <w:rPr>
                <w:rtl w:val="0"/>
              </w:rPr>
            </w:r>
          </w:p>
          <w:p w:rsidR="00000000" w:rsidDel="00000000" w:rsidP="00000000" w:rsidRDefault="00000000" w:rsidRPr="00000000" w14:paraId="00000169">
            <w:pPr>
              <w:rPr>
                <w:b w:val="0"/>
                <w:sz w:val="28"/>
                <w:szCs w:val="28"/>
                <w:vertAlign w:val="baseline"/>
              </w:rPr>
            </w:pPr>
            <w:r w:rsidDel="00000000" w:rsidR="00000000" w:rsidRPr="00000000">
              <w:rPr>
                <w:rtl w:val="0"/>
              </w:rPr>
            </w:r>
          </w:p>
          <w:p w:rsidR="00000000" w:rsidDel="00000000" w:rsidP="00000000" w:rsidRDefault="00000000" w:rsidRPr="00000000" w14:paraId="0000016A">
            <w:pPr>
              <w:rPr>
                <w:b w:val="0"/>
                <w:sz w:val="28"/>
                <w:szCs w:val="28"/>
                <w:vertAlign w:val="baseline"/>
              </w:rPr>
            </w:pPr>
            <w:r w:rsidDel="00000000" w:rsidR="00000000" w:rsidRPr="00000000">
              <w:rPr>
                <w:rtl w:val="0"/>
              </w:rPr>
            </w:r>
          </w:p>
          <w:p w:rsidR="00000000" w:rsidDel="00000000" w:rsidP="00000000" w:rsidRDefault="00000000" w:rsidRPr="00000000" w14:paraId="0000016B">
            <w:pPr>
              <w:rPr>
                <w:b w:val="0"/>
                <w:sz w:val="28"/>
                <w:szCs w:val="28"/>
                <w:vertAlign w:val="baseline"/>
              </w:rPr>
            </w:pPr>
            <w:r w:rsidDel="00000000" w:rsidR="00000000" w:rsidRPr="00000000">
              <w:rPr>
                <w:rtl w:val="0"/>
              </w:rPr>
            </w:r>
          </w:p>
          <w:p w:rsidR="00000000" w:rsidDel="00000000" w:rsidP="00000000" w:rsidRDefault="00000000" w:rsidRPr="00000000" w14:paraId="0000016C">
            <w:pPr>
              <w:rPr>
                <w:b w:val="0"/>
                <w:sz w:val="28"/>
                <w:szCs w:val="28"/>
                <w:vertAlign w:val="baseline"/>
              </w:rPr>
            </w:pPr>
            <w:r w:rsidDel="00000000" w:rsidR="00000000" w:rsidRPr="00000000">
              <w:rPr>
                <w:rtl w:val="0"/>
              </w:rPr>
            </w:r>
          </w:p>
          <w:p w:rsidR="00000000" w:rsidDel="00000000" w:rsidP="00000000" w:rsidRDefault="00000000" w:rsidRPr="00000000" w14:paraId="0000016D">
            <w:pPr>
              <w:rPr>
                <w:b w:val="0"/>
                <w:sz w:val="28"/>
                <w:szCs w:val="28"/>
                <w:vertAlign w:val="baseline"/>
              </w:rPr>
            </w:pPr>
            <w:r w:rsidDel="00000000" w:rsidR="00000000" w:rsidRPr="00000000">
              <w:rPr>
                <w:rtl w:val="0"/>
              </w:rPr>
            </w:r>
          </w:p>
          <w:p w:rsidR="00000000" w:rsidDel="00000000" w:rsidP="00000000" w:rsidRDefault="00000000" w:rsidRPr="00000000" w14:paraId="0000016E">
            <w:pPr>
              <w:rPr>
                <w:b w:val="0"/>
                <w:sz w:val="28"/>
                <w:szCs w:val="28"/>
                <w:vertAlign w:val="baseline"/>
              </w:rPr>
            </w:pPr>
            <w:r w:rsidDel="00000000" w:rsidR="00000000" w:rsidRPr="00000000">
              <w:rPr>
                <w:rtl w:val="0"/>
              </w:rPr>
            </w:r>
          </w:p>
          <w:p w:rsidR="00000000" w:rsidDel="00000000" w:rsidP="00000000" w:rsidRDefault="00000000" w:rsidRPr="00000000" w14:paraId="0000016F">
            <w:pPr>
              <w:rPr>
                <w:sz w:val="28"/>
                <w:szCs w:val="28"/>
                <w:vertAlign w:val="baseline"/>
              </w:rPr>
            </w:pPr>
            <w:r w:rsidDel="00000000" w:rsidR="00000000" w:rsidRPr="00000000">
              <w:rPr>
                <w:b w:val="1"/>
                <w:sz w:val="28"/>
                <w:szCs w:val="28"/>
                <w:vertAlign w:val="baseline"/>
                <w:rtl w:val="0"/>
              </w:rPr>
              <w:t xml:space="preserve">15. 1.  Радіометрія</w:t>
            </w:r>
            <w:r w:rsidDel="00000000" w:rsidR="00000000" w:rsidRPr="00000000">
              <w:rPr>
                <w:rtl w:val="0"/>
              </w:rPr>
            </w:r>
          </w:p>
          <w:p w:rsidR="00000000" w:rsidDel="00000000" w:rsidP="00000000" w:rsidRDefault="00000000" w:rsidRPr="00000000" w14:paraId="00000170">
            <w:pPr>
              <w:rPr>
                <w:b w:val="0"/>
                <w:sz w:val="28"/>
                <w:szCs w:val="28"/>
                <w:vertAlign w:val="baseline"/>
              </w:rPr>
            </w:pPr>
            <w:r w:rsidDel="00000000" w:rsidR="00000000" w:rsidRPr="00000000">
              <w:rPr>
                <w:rtl w:val="0"/>
              </w:rPr>
            </w:r>
          </w:p>
          <w:p w:rsidR="00000000" w:rsidDel="00000000" w:rsidP="00000000" w:rsidRDefault="00000000" w:rsidRPr="00000000" w14:paraId="00000171">
            <w:pPr>
              <w:rPr>
                <w:b w:val="0"/>
                <w:sz w:val="28"/>
                <w:szCs w:val="28"/>
                <w:vertAlign w:val="baseline"/>
              </w:rPr>
            </w:pPr>
            <w:r w:rsidDel="00000000" w:rsidR="00000000" w:rsidRPr="00000000">
              <w:rPr>
                <w:rtl w:val="0"/>
              </w:rPr>
            </w:r>
          </w:p>
          <w:p w:rsidR="00000000" w:rsidDel="00000000" w:rsidP="00000000" w:rsidRDefault="00000000" w:rsidRPr="00000000" w14:paraId="00000172">
            <w:pPr>
              <w:jc w:val="both"/>
              <w:rPr>
                <w:sz w:val="28"/>
                <w:szCs w:val="28"/>
                <w:vertAlign w:val="baseline"/>
              </w:rPr>
            </w:pPr>
            <w:r w:rsidDel="00000000" w:rsidR="00000000" w:rsidRPr="00000000">
              <w:rPr>
                <w:b w:val="1"/>
                <w:sz w:val="28"/>
                <w:szCs w:val="28"/>
                <w:vertAlign w:val="baseline"/>
                <w:rtl w:val="0"/>
              </w:rPr>
              <w:t xml:space="preserve"> 15.2.   Радіографія</w:t>
            </w:r>
            <w:r w:rsidDel="00000000" w:rsidR="00000000" w:rsidRPr="00000000">
              <w:rPr>
                <w:sz w:val="28"/>
                <w:szCs w:val="28"/>
                <w:vertAlign w:val="baseline"/>
                <w:rtl w:val="0"/>
              </w:rPr>
              <w:t xml:space="preserve"> </w:t>
            </w:r>
          </w:p>
          <w:p w:rsidR="00000000" w:rsidDel="00000000" w:rsidP="00000000" w:rsidRDefault="00000000" w:rsidRPr="00000000" w14:paraId="00000173">
            <w:pPr>
              <w:rPr>
                <w:b w:val="0"/>
                <w:sz w:val="28"/>
                <w:szCs w:val="28"/>
                <w:vertAlign w:val="baseline"/>
              </w:rPr>
            </w:pPr>
            <w:r w:rsidDel="00000000" w:rsidR="00000000" w:rsidRPr="00000000">
              <w:rPr>
                <w:rtl w:val="0"/>
              </w:rPr>
            </w:r>
          </w:p>
          <w:p w:rsidR="00000000" w:rsidDel="00000000" w:rsidP="00000000" w:rsidRDefault="00000000" w:rsidRPr="00000000" w14:paraId="00000174">
            <w:pPr>
              <w:rPr>
                <w:b w:val="0"/>
                <w:sz w:val="28"/>
                <w:szCs w:val="28"/>
                <w:vertAlign w:val="baseline"/>
              </w:rPr>
            </w:pPr>
            <w:r w:rsidDel="00000000" w:rsidR="00000000" w:rsidRPr="00000000">
              <w:rPr>
                <w:rtl w:val="0"/>
              </w:rPr>
            </w:r>
          </w:p>
          <w:p w:rsidR="00000000" w:rsidDel="00000000" w:rsidP="00000000" w:rsidRDefault="00000000" w:rsidRPr="00000000" w14:paraId="00000175">
            <w:pPr>
              <w:rPr>
                <w:b w:val="0"/>
                <w:sz w:val="28"/>
                <w:szCs w:val="28"/>
                <w:vertAlign w:val="baseline"/>
              </w:rPr>
            </w:pPr>
            <w:r w:rsidDel="00000000" w:rsidR="00000000" w:rsidRPr="00000000">
              <w:rPr>
                <w:rtl w:val="0"/>
              </w:rPr>
            </w:r>
          </w:p>
          <w:p w:rsidR="00000000" w:rsidDel="00000000" w:rsidP="00000000" w:rsidRDefault="00000000" w:rsidRPr="00000000" w14:paraId="00000176">
            <w:pPr>
              <w:rPr>
                <w:b w:val="0"/>
                <w:sz w:val="28"/>
                <w:szCs w:val="28"/>
                <w:vertAlign w:val="baseline"/>
              </w:rPr>
            </w:pPr>
            <w:r w:rsidDel="00000000" w:rsidR="00000000" w:rsidRPr="00000000">
              <w:rPr>
                <w:rtl w:val="0"/>
              </w:rPr>
            </w:r>
          </w:p>
          <w:p w:rsidR="00000000" w:rsidDel="00000000" w:rsidP="00000000" w:rsidRDefault="00000000" w:rsidRPr="00000000" w14:paraId="00000177">
            <w:pPr>
              <w:ind w:right="400"/>
              <w:jc w:val="both"/>
              <w:rPr>
                <w:sz w:val="28"/>
                <w:szCs w:val="28"/>
                <w:vertAlign w:val="baseline"/>
              </w:rPr>
            </w:pPr>
            <w:r w:rsidDel="00000000" w:rsidR="00000000" w:rsidRPr="00000000">
              <w:rPr>
                <w:b w:val="1"/>
                <w:sz w:val="28"/>
                <w:szCs w:val="28"/>
                <w:vertAlign w:val="baseline"/>
                <w:rtl w:val="0"/>
              </w:rPr>
              <w:t xml:space="preserve">  15.3.    Сканування</w:t>
            </w:r>
            <w:r w:rsidDel="00000000" w:rsidR="00000000" w:rsidRPr="00000000">
              <w:rPr>
                <w:sz w:val="28"/>
                <w:szCs w:val="28"/>
                <w:vertAlign w:val="baseline"/>
                <w:rtl w:val="0"/>
              </w:rPr>
              <w:t xml:space="preserve"> </w:t>
            </w:r>
          </w:p>
          <w:p w:rsidR="00000000" w:rsidDel="00000000" w:rsidP="00000000" w:rsidRDefault="00000000" w:rsidRPr="00000000" w14:paraId="00000178">
            <w:pPr>
              <w:rPr>
                <w:b w:val="0"/>
                <w:sz w:val="28"/>
                <w:szCs w:val="28"/>
                <w:vertAlign w:val="baseline"/>
              </w:rPr>
            </w:pPr>
            <w:r w:rsidDel="00000000" w:rsidR="00000000" w:rsidRPr="00000000">
              <w:rPr>
                <w:rtl w:val="0"/>
              </w:rPr>
            </w:r>
          </w:p>
          <w:p w:rsidR="00000000" w:rsidDel="00000000" w:rsidP="00000000" w:rsidRDefault="00000000" w:rsidRPr="00000000" w14:paraId="00000179">
            <w:pPr>
              <w:rPr>
                <w:b w:val="0"/>
                <w:sz w:val="28"/>
                <w:szCs w:val="28"/>
                <w:vertAlign w:val="baseline"/>
              </w:rPr>
            </w:pPr>
            <w:r w:rsidDel="00000000" w:rsidR="00000000" w:rsidRPr="00000000">
              <w:rPr>
                <w:rtl w:val="0"/>
              </w:rPr>
            </w:r>
          </w:p>
          <w:p w:rsidR="00000000" w:rsidDel="00000000" w:rsidP="00000000" w:rsidRDefault="00000000" w:rsidRPr="00000000" w14:paraId="0000017A">
            <w:pPr>
              <w:rPr>
                <w:b w:val="0"/>
                <w:sz w:val="28"/>
                <w:szCs w:val="28"/>
                <w:vertAlign w:val="baseline"/>
              </w:rPr>
            </w:pPr>
            <w:r w:rsidDel="00000000" w:rsidR="00000000" w:rsidRPr="00000000">
              <w:rPr>
                <w:rtl w:val="0"/>
              </w:rPr>
            </w:r>
          </w:p>
          <w:p w:rsidR="00000000" w:rsidDel="00000000" w:rsidP="00000000" w:rsidRDefault="00000000" w:rsidRPr="00000000" w14:paraId="0000017B">
            <w:pPr>
              <w:rPr>
                <w:b w:val="0"/>
                <w:sz w:val="28"/>
                <w:szCs w:val="28"/>
                <w:vertAlign w:val="baseline"/>
              </w:rPr>
            </w:pPr>
            <w:r w:rsidDel="00000000" w:rsidR="00000000" w:rsidRPr="00000000">
              <w:rPr>
                <w:rtl w:val="0"/>
              </w:rPr>
            </w:r>
          </w:p>
          <w:p w:rsidR="00000000" w:rsidDel="00000000" w:rsidP="00000000" w:rsidRDefault="00000000" w:rsidRPr="00000000" w14:paraId="0000017C">
            <w:pPr>
              <w:ind w:right="400"/>
              <w:jc w:val="both"/>
              <w:rPr>
                <w:sz w:val="28"/>
                <w:szCs w:val="28"/>
                <w:vertAlign w:val="baseline"/>
              </w:rPr>
            </w:pPr>
            <w:r w:rsidDel="00000000" w:rsidR="00000000" w:rsidRPr="00000000">
              <w:rPr>
                <w:b w:val="1"/>
                <w:sz w:val="28"/>
                <w:szCs w:val="28"/>
                <w:vertAlign w:val="baseline"/>
                <w:rtl w:val="0"/>
              </w:rPr>
              <w:t xml:space="preserve">  15.4.  Сцинтиграфія </w:t>
            </w:r>
            <w:r w:rsidDel="00000000" w:rsidR="00000000" w:rsidRPr="00000000">
              <w:rPr>
                <w:rtl w:val="0"/>
              </w:rPr>
            </w:r>
          </w:p>
          <w:p w:rsidR="00000000" w:rsidDel="00000000" w:rsidP="00000000" w:rsidRDefault="00000000" w:rsidRPr="00000000" w14:paraId="0000017D">
            <w:pPr>
              <w:rPr>
                <w:b w:val="0"/>
                <w:sz w:val="28"/>
                <w:szCs w:val="28"/>
                <w:vertAlign w:val="baseline"/>
              </w:rPr>
            </w:pPr>
            <w:r w:rsidDel="00000000" w:rsidR="00000000" w:rsidRPr="00000000">
              <w:rPr>
                <w:rtl w:val="0"/>
              </w:rPr>
            </w:r>
          </w:p>
          <w:p w:rsidR="00000000" w:rsidDel="00000000" w:rsidP="00000000" w:rsidRDefault="00000000" w:rsidRPr="00000000" w14:paraId="0000017E">
            <w:pPr>
              <w:rPr>
                <w:b w:val="0"/>
                <w:sz w:val="28"/>
                <w:szCs w:val="28"/>
                <w:vertAlign w:val="baseline"/>
              </w:rPr>
            </w:pPr>
            <w:r w:rsidDel="00000000" w:rsidR="00000000" w:rsidRPr="00000000">
              <w:rPr>
                <w:rtl w:val="0"/>
              </w:rPr>
            </w:r>
          </w:p>
          <w:p w:rsidR="00000000" w:rsidDel="00000000" w:rsidP="00000000" w:rsidRDefault="00000000" w:rsidRPr="00000000" w14:paraId="0000017F">
            <w:pPr>
              <w:rPr>
                <w:b w:val="0"/>
                <w:sz w:val="28"/>
                <w:szCs w:val="28"/>
                <w:vertAlign w:val="baseline"/>
              </w:rPr>
            </w:pPr>
            <w:r w:rsidDel="00000000" w:rsidR="00000000" w:rsidRPr="00000000">
              <w:rPr>
                <w:rtl w:val="0"/>
              </w:rPr>
            </w:r>
          </w:p>
          <w:p w:rsidR="00000000" w:rsidDel="00000000" w:rsidP="00000000" w:rsidRDefault="00000000" w:rsidRPr="00000000" w14:paraId="00000180">
            <w:pPr>
              <w:rPr>
                <w:b w:val="0"/>
                <w:sz w:val="28"/>
                <w:szCs w:val="28"/>
                <w:vertAlign w:val="baseline"/>
              </w:rPr>
            </w:pPr>
            <w:r w:rsidDel="00000000" w:rsidR="00000000" w:rsidRPr="00000000">
              <w:rPr>
                <w:rtl w:val="0"/>
              </w:rPr>
            </w:r>
          </w:p>
          <w:p w:rsidR="00000000" w:rsidDel="00000000" w:rsidP="00000000" w:rsidRDefault="00000000" w:rsidRPr="00000000" w14:paraId="00000181">
            <w:pPr>
              <w:rPr>
                <w:sz w:val="28"/>
                <w:szCs w:val="28"/>
                <w:vertAlign w:val="baseline"/>
              </w:rPr>
            </w:pPr>
            <w:r w:rsidDel="00000000" w:rsidR="00000000" w:rsidRPr="00000000">
              <w:rPr>
                <w:rtl w:val="0"/>
              </w:rPr>
            </w:r>
          </w:p>
          <w:p w:rsidR="00000000" w:rsidDel="00000000" w:rsidP="00000000" w:rsidRDefault="00000000" w:rsidRPr="00000000" w14:paraId="00000182">
            <w:pPr>
              <w:rPr>
                <w:sz w:val="28"/>
                <w:szCs w:val="28"/>
                <w:vertAlign w:val="baseline"/>
              </w:rPr>
            </w:pPr>
            <w:r w:rsidDel="00000000" w:rsidR="00000000" w:rsidRPr="00000000">
              <w:rPr>
                <w:rtl w:val="0"/>
              </w:rPr>
            </w:r>
          </w:p>
          <w:p w:rsidR="00000000" w:rsidDel="00000000" w:rsidP="00000000" w:rsidRDefault="00000000" w:rsidRPr="00000000" w14:paraId="00000183">
            <w:pPr>
              <w:rPr>
                <w:sz w:val="28"/>
                <w:szCs w:val="28"/>
                <w:vertAlign w:val="baseline"/>
              </w:rPr>
            </w:pPr>
            <w:r w:rsidDel="00000000" w:rsidR="00000000" w:rsidRPr="00000000">
              <w:rPr>
                <w:rtl w:val="0"/>
              </w:rPr>
            </w:r>
          </w:p>
          <w:p w:rsidR="00000000" w:rsidDel="00000000" w:rsidP="00000000" w:rsidRDefault="00000000" w:rsidRPr="00000000" w14:paraId="00000184">
            <w:pPr>
              <w:rPr>
                <w:sz w:val="28"/>
                <w:szCs w:val="28"/>
                <w:vertAlign w:val="baseline"/>
              </w:rPr>
            </w:pPr>
            <w:r w:rsidDel="00000000" w:rsidR="00000000" w:rsidRPr="00000000">
              <w:rPr>
                <w:b w:val="1"/>
                <w:sz w:val="28"/>
                <w:szCs w:val="28"/>
                <w:vertAlign w:val="baseline"/>
                <w:rtl w:val="0"/>
              </w:rPr>
              <w:t xml:space="preserve">15.5. Емісійна комп’ютерна томографія</w:t>
            </w:r>
            <w:r w:rsidDel="00000000" w:rsidR="00000000" w:rsidRPr="00000000">
              <w:rPr>
                <w:sz w:val="28"/>
                <w:szCs w:val="28"/>
                <w:vertAlign w:val="baseline"/>
                <w:rtl w:val="0"/>
              </w:rPr>
              <w:t xml:space="preserve">. </w:t>
            </w:r>
          </w:p>
          <w:p w:rsidR="00000000" w:rsidDel="00000000" w:rsidP="00000000" w:rsidRDefault="00000000" w:rsidRPr="00000000" w14:paraId="00000185">
            <w:pPr>
              <w:rPr>
                <w:sz w:val="28"/>
                <w:szCs w:val="28"/>
                <w:vertAlign w:val="baseline"/>
              </w:rPr>
            </w:pPr>
            <w:r w:rsidDel="00000000" w:rsidR="00000000" w:rsidRPr="00000000">
              <w:rPr>
                <w:rtl w:val="0"/>
              </w:rPr>
            </w:r>
          </w:p>
          <w:p w:rsidR="00000000" w:rsidDel="00000000" w:rsidP="00000000" w:rsidRDefault="00000000" w:rsidRPr="00000000" w14:paraId="00000186">
            <w:pPr>
              <w:rPr>
                <w:sz w:val="28"/>
                <w:szCs w:val="28"/>
                <w:vertAlign w:val="baseline"/>
              </w:rPr>
            </w:pPr>
            <w:r w:rsidDel="00000000" w:rsidR="00000000" w:rsidRPr="00000000">
              <w:rPr>
                <w:rtl w:val="0"/>
              </w:rPr>
            </w:r>
          </w:p>
          <w:p w:rsidR="00000000" w:rsidDel="00000000" w:rsidP="00000000" w:rsidRDefault="00000000" w:rsidRPr="00000000" w14:paraId="00000187">
            <w:pPr>
              <w:rPr>
                <w:sz w:val="28"/>
                <w:szCs w:val="28"/>
                <w:vertAlign w:val="baseline"/>
              </w:rPr>
            </w:pPr>
            <w:r w:rsidDel="00000000" w:rsidR="00000000" w:rsidRPr="00000000">
              <w:rPr>
                <w:rtl w:val="0"/>
              </w:rPr>
            </w:r>
          </w:p>
          <w:p w:rsidR="00000000" w:rsidDel="00000000" w:rsidP="00000000" w:rsidRDefault="00000000" w:rsidRPr="00000000" w14:paraId="00000188">
            <w:pPr>
              <w:rPr>
                <w:sz w:val="28"/>
                <w:szCs w:val="28"/>
                <w:vertAlign w:val="baseline"/>
              </w:rPr>
            </w:pPr>
            <w:r w:rsidDel="00000000" w:rsidR="00000000" w:rsidRPr="00000000">
              <w:rPr>
                <w:rtl w:val="0"/>
              </w:rPr>
            </w:r>
          </w:p>
          <w:p w:rsidR="00000000" w:rsidDel="00000000" w:rsidP="00000000" w:rsidRDefault="00000000" w:rsidRPr="00000000" w14:paraId="00000189">
            <w:pPr>
              <w:rPr>
                <w:sz w:val="28"/>
                <w:szCs w:val="28"/>
                <w:vertAlign w:val="baseline"/>
              </w:rPr>
            </w:pPr>
            <w:r w:rsidDel="00000000" w:rsidR="00000000" w:rsidRPr="00000000">
              <w:rPr>
                <w:rtl w:val="0"/>
              </w:rPr>
            </w:r>
          </w:p>
          <w:p w:rsidR="00000000" w:rsidDel="00000000" w:rsidP="00000000" w:rsidRDefault="00000000" w:rsidRPr="00000000" w14:paraId="0000018A">
            <w:pPr>
              <w:rPr>
                <w:sz w:val="28"/>
                <w:szCs w:val="28"/>
                <w:vertAlign w:val="baseline"/>
              </w:rPr>
            </w:pPr>
            <w:r w:rsidDel="00000000" w:rsidR="00000000" w:rsidRPr="00000000">
              <w:rPr>
                <w:rtl w:val="0"/>
              </w:rPr>
            </w:r>
          </w:p>
          <w:p w:rsidR="00000000" w:rsidDel="00000000" w:rsidP="00000000" w:rsidRDefault="00000000" w:rsidRPr="00000000" w14:paraId="0000018B">
            <w:pPr>
              <w:rPr>
                <w:sz w:val="28"/>
                <w:szCs w:val="28"/>
                <w:vertAlign w:val="baseline"/>
              </w:rPr>
            </w:pPr>
            <w:r w:rsidDel="00000000" w:rsidR="00000000" w:rsidRPr="00000000">
              <w:rPr>
                <w:rtl w:val="0"/>
              </w:rPr>
            </w:r>
          </w:p>
          <w:p w:rsidR="00000000" w:rsidDel="00000000" w:rsidP="00000000" w:rsidRDefault="00000000" w:rsidRPr="00000000" w14:paraId="0000018C">
            <w:pPr>
              <w:rPr>
                <w:sz w:val="28"/>
                <w:szCs w:val="28"/>
                <w:vertAlign w:val="baseline"/>
              </w:rPr>
            </w:pPr>
            <w:r w:rsidDel="00000000" w:rsidR="00000000" w:rsidRPr="00000000">
              <w:rPr>
                <w:rtl w:val="0"/>
              </w:rPr>
            </w:r>
          </w:p>
          <w:p w:rsidR="00000000" w:rsidDel="00000000" w:rsidP="00000000" w:rsidRDefault="00000000" w:rsidRPr="00000000" w14:paraId="0000018D">
            <w:pPr>
              <w:rPr>
                <w:sz w:val="28"/>
                <w:szCs w:val="28"/>
                <w:vertAlign w:val="baseline"/>
              </w:rPr>
            </w:pPr>
            <w:r w:rsidDel="00000000" w:rsidR="00000000" w:rsidRPr="00000000">
              <w:rPr>
                <w:rtl w:val="0"/>
              </w:rPr>
            </w:r>
          </w:p>
          <w:p w:rsidR="00000000" w:rsidDel="00000000" w:rsidP="00000000" w:rsidRDefault="00000000" w:rsidRPr="00000000" w14:paraId="0000018E">
            <w:pPr>
              <w:rPr>
                <w:sz w:val="28"/>
                <w:szCs w:val="28"/>
                <w:vertAlign w:val="baseline"/>
              </w:rPr>
            </w:pPr>
            <w:r w:rsidDel="00000000" w:rsidR="00000000" w:rsidRPr="00000000">
              <w:rPr>
                <w:rtl w:val="0"/>
              </w:rPr>
            </w:r>
          </w:p>
          <w:p w:rsidR="00000000" w:rsidDel="00000000" w:rsidP="00000000" w:rsidRDefault="00000000" w:rsidRPr="00000000" w14:paraId="0000018F">
            <w:pPr>
              <w:rPr>
                <w:sz w:val="28"/>
                <w:szCs w:val="28"/>
                <w:vertAlign w:val="baseline"/>
              </w:rPr>
            </w:pPr>
            <w:r w:rsidDel="00000000" w:rsidR="00000000" w:rsidRPr="00000000">
              <w:rPr>
                <w:rtl w:val="0"/>
              </w:rPr>
            </w:r>
          </w:p>
          <w:p w:rsidR="00000000" w:rsidDel="00000000" w:rsidP="00000000" w:rsidRDefault="00000000" w:rsidRPr="00000000" w14:paraId="00000190">
            <w:pPr>
              <w:rPr>
                <w:sz w:val="28"/>
                <w:szCs w:val="28"/>
                <w:vertAlign w:val="baseline"/>
              </w:rPr>
            </w:pPr>
            <w:r w:rsidDel="00000000" w:rsidR="00000000" w:rsidRPr="00000000">
              <w:rPr>
                <w:rtl w:val="0"/>
              </w:rPr>
            </w:r>
          </w:p>
          <w:p w:rsidR="00000000" w:rsidDel="00000000" w:rsidP="00000000" w:rsidRDefault="00000000" w:rsidRPr="00000000" w14:paraId="00000191">
            <w:pPr>
              <w:rPr>
                <w:sz w:val="28"/>
                <w:szCs w:val="28"/>
                <w:vertAlign w:val="baseline"/>
              </w:rPr>
            </w:pPr>
            <w:r w:rsidDel="00000000" w:rsidR="00000000" w:rsidRPr="00000000">
              <w:rPr>
                <w:rtl w:val="0"/>
              </w:rPr>
            </w:r>
          </w:p>
          <w:p w:rsidR="00000000" w:rsidDel="00000000" w:rsidP="00000000" w:rsidRDefault="00000000" w:rsidRPr="00000000" w14:paraId="00000192">
            <w:pPr>
              <w:rPr>
                <w:sz w:val="28"/>
                <w:szCs w:val="28"/>
                <w:vertAlign w:val="baseline"/>
              </w:rPr>
            </w:pPr>
            <w:r w:rsidDel="00000000" w:rsidR="00000000" w:rsidRPr="00000000">
              <w:rPr>
                <w:rtl w:val="0"/>
              </w:rPr>
            </w:r>
          </w:p>
          <w:p w:rsidR="00000000" w:rsidDel="00000000" w:rsidP="00000000" w:rsidRDefault="00000000" w:rsidRPr="00000000" w14:paraId="00000193">
            <w:pPr>
              <w:rPr>
                <w:sz w:val="28"/>
                <w:szCs w:val="28"/>
                <w:vertAlign w:val="baseline"/>
              </w:rPr>
            </w:pPr>
            <w:r w:rsidDel="00000000" w:rsidR="00000000" w:rsidRPr="00000000">
              <w:rPr>
                <w:rtl w:val="0"/>
              </w:rPr>
            </w:r>
          </w:p>
          <w:p w:rsidR="00000000" w:rsidDel="00000000" w:rsidP="00000000" w:rsidRDefault="00000000" w:rsidRPr="00000000" w14:paraId="00000194">
            <w:pPr>
              <w:rPr>
                <w:sz w:val="28"/>
                <w:szCs w:val="28"/>
                <w:vertAlign w:val="baseline"/>
              </w:rPr>
            </w:pPr>
            <w:r w:rsidDel="00000000" w:rsidR="00000000" w:rsidRPr="00000000">
              <w:rPr>
                <w:rtl w:val="0"/>
              </w:rPr>
            </w:r>
          </w:p>
          <w:p w:rsidR="00000000" w:rsidDel="00000000" w:rsidP="00000000" w:rsidRDefault="00000000" w:rsidRPr="00000000" w14:paraId="00000195">
            <w:pPr>
              <w:rPr>
                <w:sz w:val="28"/>
                <w:szCs w:val="28"/>
                <w:vertAlign w:val="baseline"/>
              </w:rPr>
            </w:pPr>
            <w:r w:rsidDel="00000000" w:rsidR="00000000" w:rsidRPr="00000000">
              <w:rPr>
                <w:rtl w:val="0"/>
              </w:rPr>
            </w:r>
          </w:p>
          <w:p w:rsidR="00000000" w:rsidDel="00000000" w:rsidP="00000000" w:rsidRDefault="00000000" w:rsidRPr="00000000" w14:paraId="00000196">
            <w:pPr>
              <w:rPr>
                <w:sz w:val="28"/>
                <w:szCs w:val="28"/>
                <w:vertAlign w:val="baseline"/>
              </w:rPr>
            </w:pPr>
            <w:r w:rsidDel="00000000" w:rsidR="00000000" w:rsidRPr="00000000">
              <w:rPr>
                <w:rtl w:val="0"/>
              </w:rPr>
            </w:r>
          </w:p>
          <w:p w:rsidR="00000000" w:rsidDel="00000000" w:rsidP="00000000" w:rsidRDefault="00000000" w:rsidRPr="00000000" w14:paraId="00000197">
            <w:pPr>
              <w:rPr>
                <w:sz w:val="28"/>
                <w:szCs w:val="28"/>
                <w:vertAlign w:val="baseline"/>
              </w:rPr>
            </w:pPr>
            <w:r w:rsidDel="00000000" w:rsidR="00000000" w:rsidRPr="00000000">
              <w:rPr>
                <w:rtl w:val="0"/>
              </w:rPr>
            </w:r>
          </w:p>
          <w:p w:rsidR="00000000" w:rsidDel="00000000" w:rsidP="00000000" w:rsidRDefault="00000000" w:rsidRPr="00000000" w14:paraId="00000198">
            <w:pPr>
              <w:rPr>
                <w:sz w:val="28"/>
                <w:szCs w:val="28"/>
                <w:vertAlign w:val="baseline"/>
              </w:rPr>
            </w:pPr>
            <w:r w:rsidDel="00000000" w:rsidR="00000000" w:rsidRPr="00000000">
              <w:rPr>
                <w:rtl w:val="0"/>
              </w:rPr>
            </w:r>
          </w:p>
          <w:p w:rsidR="00000000" w:rsidDel="00000000" w:rsidP="00000000" w:rsidRDefault="00000000" w:rsidRPr="00000000" w14:paraId="00000199">
            <w:pPr>
              <w:rPr>
                <w:sz w:val="28"/>
                <w:szCs w:val="28"/>
                <w:vertAlign w:val="baseline"/>
              </w:rPr>
            </w:pPr>
            <w:r w:rsidDel="00000000" w:rsidR="00000000" w:rsidRPr="00000000">
              <w:rPr>
                <w:rtl w:val="0"/>
              </w:rPr>
            </w:r>
          </w:p>
          <w:p w:rsidR="00000000" w:rsidDel="00000000" w:rsidP="00000000" w:rsidRDefault="00000000" w:rsidRPr="00000000" w14:paraId="0000019A">
            <w:pPr>
              <w:rPr>
                <w:sz w:val="28"/>
                <w:szCs w:val="28"/>
                <w:vertAlign w:val="baseline"/>
              </w:rPr>
            </w:pPr>
            <w:r w:rsidDel="00000000" w:rsidR="00000000" w:rsidRPr="00000000">
              <w:rPr>
                <w:rtl w:val="0"/>
              </w:rPr>
            </w:r>
          </w:p>
          <w:p w:rsidR="00000000" w:rsidDel="00000000" w:rsidP="00000000" w:rsidRDefault="00000000" w:rsidRPr="00000000" w14:paraId="0000019B">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C">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D">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E">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9F">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0">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1">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2">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3">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4">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5">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6">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7">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8">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9">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A">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B">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C">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D">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E">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AF">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0">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1">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2">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3">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4">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5">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6">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7">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8">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9">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A">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B">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C">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D">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E">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BF">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C0">
            <w:pPr>
              <w:ind w:firstLine="720"/>
              <w:jc w:val="both"/>
              <w:rPr>
                <w:b w:val="0"/>
                <w:sz w:val="28"/>
                <w:szCs w:val="28"/>
                <w:vertAlign w:val="baseline"/>
              </w:rPr>
            </w:pPr>
            <w:r w:rsidDel="00000000" w:rsidR="00000000" w:rsidRPr="00000000">
              <w:rPr>
                <w:rtl w:val="0"/>
              </w:rPr>
            </w:r>
          </w:p>
          <w:p w:rsidR="00000000" w:rsidDel="00000000" w:rsidP="00000000" w:rsidRDefault="00000000" w:rsidRPr="00000000" w14:paraId="000001C1">
            <w:pPr>
              <w:jc w:val="both"/>
              <w:rPr>
                <w:sz w:val="28"/>
                <w:szCs w:val="28"/>
                <w:vertAlign w:val="baseline"/>
              </w:rPr>
            </w:pPr>
            <w:r w:rsidDel="00000000" w:rsidR="00000000" w:rsidRPr="00000000">
              <w:rPr>
                <w:b w:val="1"/>
                <w:sz w:val="28"/>
                <w:szCs w:val="28"/>
                <w:vertAlign w:val="baseline"/>
                <w:rtl w:val="0"/>
              </w:rPr>
              <w:t xml:space="preserve">16.Магнітно-резонансна томографія (МРТ) </w:t>
            </w:r>
            <w:r w:rsidDel="00000000" w:rsidR="00000000" w:rsidRPr="00000000">
              <w:rPr>
                <w:rtl w:val="0"/>
              </w:rPr>
            </w:r>
          </w:p>
          <w:p w:rsidR="00000000" w:rsidDel="00000000" w:rsidP="00000000" w:rsidRDefault="00000000" w:rsidRPr="00000000" w14:paraId="000001C2">
            <w:pPr>
              <w:rPr>
                <w:sz w:val="28"/>
                <w:szCs w:val="28"/>
                <w:vertAlign w:val="baseline"/>
              </w:rPr>
            </w:pPr>
            <w:r w:rsidDel="00000000" w:rsidR="00000000" w:rsidRPr="00000000">
              <w:rPr>
                <w:rtl w:val="0"/>
              </w:rPr>
            </w:r>
          </w:p>
          <w:p w:rsidR="00000000" w:rsidDel="00000000" w:rsidP="00000000" w:rsidRDefault="00000000" w:rsidRPr="00000000" w14:paraId="000001C3">
            <w:pPr>
              <w:rPr>
                <w:sz w:val="28"/>
                <w:szCs w:val="28"/>
                <w:vertAlign w:val="baseline"/>
              </w:rPr>
            </w:pPr>
            <w:r w:rsidDel="00000000" w:rsidR="00000000" w:rsidRPr="00000000">
              <w:rPr>
                <w:rtl w:val="0"/>
              </w:rPr>
            </w:r>
          </w:p>
          <w:p w:rsidR="00000000" w:rsidDel="00000000" w:rsidP="00000000" w:rsidRDefault="00000000" w:rsidRPr="00000000" w14:paraId="000001C4">
            <w:pPr>
              <w:rPr>
                <w:sz w:val="28"/>
                <w:szCs w:val="28"/>
                <w:vertAlign w:val="baseline"/>
              </w:rPr>
            </w:pPr>
            <w:r w:rsidDel="00000000" w:rsidR="00000000" w:rsidRPr="00000000">
              <w:rPr>
                <w:rtl w:val="0"/>
              </w:rPr>
            </w:r>
          </w:p>
          <w:p w:rsidR="00000000" w:rsidDel="00000000" w:rsidP="00000000" w:rsidRDefault="00000000" w:rsidRPr="00000000" w14:paraId="000001C5">
            <w:pPr>
              <w:rPr>
                <w:sz w:val="28"/>
                <w:szCs w:val="28"/>
                <w:vertAlign w:val="baseline"/>
              </w:rPr>
            </w:pPr>
            <w:r w:rsidDel="00000000" w:rsidR="00000000" w:rsidRPr="00000000">
              <w:rPr>
                <w:rtl w:val="0"/>
              </w:rPr>
            </w:r>
          </w:p>
          <w:p w:rsidR="00000000" w:rsidDel="00000000" w:rsidP="00000000" w:rsidRDefault="00000000" w:rsidRPr="00000000" w14:paraId="000001C6">
            <w:pPr>
              <w:rPr>
                <w:sz w:val="28"/>
                <w:szCs w:val="28"/>
                <w:vertAlign w:val="baseline"/>
              </w:rPr>
            </w:pPr>
            <w:r w:rsidDel="00000000" w:rsidR="00000000" w:rsidRPr="00000000">
              <w:rPr>
                <w:rtl w:val="0"/>
              </w:rPr>
            </w:r>
          </w:p>
          <w:p w:rsidR="00000000" w:rsidDel="00000000" w:rsidP="00000000" w:rsidRDefault="00000000" w:rsidRPr="00000000" w14:paraId="000001C7">
            <w:pPr>
              <w:rPr>
                <w:sz w:val="28"/>
                <w:szCs w:val="28"/>
                <w:vertAlign w:val="baseline"/>
              </w:rPr>
            </w:pPr>
            <w:r w:rsidDel="00000000" w:rsidR="00000000" w:rsidRPr="00000000">
              <w:rPr>
                <w:rtl w:val="0"/>
              </w:rPr>
            </w:r>
          </w:p>
          <w:p w:rsidR="00000000" w:rsidDel="00000000" w:rsidP="00000000" w:rsidRDefault="00000000" w:rsidRPr="00000000" w14:paraId="000001C8">
            <w:pPr>
              <w:rPr>
                <w:sz w:val="28"/>
                <w:szCs w:val="28"/>
                <w:vertAlign w:val="baseline"/>
              </w:rPr>
            </w:pPr>
            <w:r w:rsidDel="00000000" w:rsidR="00000000" w:rsidRPr="00000000">
              <w:rPr>
                <w:rtl w:val="0"/>
              </w:rPr>
            </w:r>
          </w:p>
          <w:p w:rsidR="00000000" w:rsidDel="00000000" w:rsidP="00000000" w:rsidRDefault="00000000" w:rsidRPr="00000000" w14:paraId="000001C9">
            <w:pPr>
              <w:rPr>
                <w:sz w:val="28"/>
                <w:szCs w:val="28"/>
                <w:vertAlign w:val="baseline"/>
              </w:rPr>
            </w:pPr>
            <w:r w:rsidDel="00000000" w:rsidR="00000000" w:rsidRPr="00000000">
              <w:rPr>
                <w:rtl w:val="0"/>
              </w:rPr>
            </w:r>
          </w:p>
          <w:p w:rsidR="00000000" w:rsidDel="00000000" w:rsidP="00000000" w:rsidRDefault="00000000" w:rsidRPr="00000000" w14:paraId="000001CA">
            <w:pPr>
              <w:rPr>
                <w:sz w:val="28"/>
                <w:szCs w:val="28"/>
                <w:vertAlign w:val="baseline"/>
              </w:rPr>
            </w:pPr>
            <w:r w:rsidDel="00000000" w:rsidR="00000000" w:rsidRPr="00000000">
              <w:rPr>
                <w:rtl w:val="0"/>
              </w:rPr>
            </w:r>
          </w:p>
          <w:p w:rsidR="00000000" w:rsidDel="00000000" w:rsidP="00000000" w:rsidRDefault="00000000" w:rsidRPr="00000000" w14:paraId="000001CB">
            <w:pPr>
              <w:rPr>
                <w:b w:val="0"/>
                <w:sz w:val="28"/>
                <w:szCs w:val="28"/>
                <w:vertAlign w:val="baseline"/>
              </w:rPr>
            </w:pPr>
            <w:r w:rsidDel="00000000" w:rsidR="00000000" w:rsidRPr="00000000">
              <w:rPr>
                <w:sz w:val="28"/>
                <w:szCs w:val="28"/>
                <w:vertAlign w:val="baseline"/>
                <w:rtl w:val="0"/>
              </w:rPr>
              <w:t xml:space="preserve">17. </w:t>
            </w:r>
            <w:r w:rsidDel="00000000" w:rsidR="00000000" w:rsidRPr="00000000">
              <w:rPr>
                <w:b w:val="1"/>
                <w:sz w:val="28"/>
                <w:szCs w:val="28"/>
                <w:vertAlign w:val="baseline"/>
                <w:rtl w:val="0"/>
              </w:rPr>
              <w:t xml:space="preserve">Фізичні основи</w:t>
            </w:r>
            <w:r w:rsidDel="00000000" w:rsidR="00000000" w:rsidRPr="00000000">
              <w:rPr>
                <w:smallCaps w:val="1"/>
                <w:sz w:val="28"/>
                <w:szCs w:val="28"/>
                <w:vertAlign w:val="baseline"/>
                <w:rtl w:val="0"/>
              </w:rPr>
              <w:t xml:space="preserve"> </w:t>
            </w:r>
            <w:r w:rsidDel="00000000" w:rsidR="00000000" w:rsidRPr="00000000">
              <w:rPr>
                <w:b w:val="1"/>
                <w:smallCaps w:val="1"/>
                <w:sz w:val="28"/>
                <w:szCs w:val="28"/>
                <w:vertAlign w:val="baseline"/>
                <w:rtl w:val="0"/>
              </w:rPr>
              <w:t xml:space="preserve">МРТ</w:t>
            </w: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D">
            <w:pPr>
              <w:rPr>
                <w:sz w:val="28"/>
                <w:szCs w:val="28"/>
                <w:vertAlign w:val="baseline"/>
              </w:rPr>
            </w:pPr>
            <w:r w:rsidDel="00000000" w:rsidR="00000000" w:rsidRPr="00000000">
              <w:rPr>
                <w:sz w:val="28"/>
                <w:szCs w:val="28"/>
                <w:vertAlign w:val="baseline"/>
                <w:rtl w:val="0"/>
              </w:rPr>
              <w:t xml:space="preserve">1. Всі іонізуючі випромінювання поділяють на корпускулярні та фотонні.</w:t>
            </w:r>
          </w:p>
          <w:p w:rsidR="00000000" w:rsidDel="00000000" w:rsidP="00000000" w:rsidRDefault="00000000" w:rsidRPr="00000000" w14:paraId="000001CE">
            <w:pPr>
              <w:rPr>
                <w:sz w:val="28"/>
                <w:szCs w:val="28"/>
                <w:vertAlign w:val="baseline"/>
              </w:rPr>
            </w:pPr>
            <w:r w:rsidDel="00000000" w:rsidR="00000000" w:rsidRPr="00000000">
              <w:rPr>
                <w:sz w:val="28"/>
                <w:szCs w:val="28"/>
                <w:vertAlign w:val="baseline"/>
                <w:rtl w:val="0"/>
              </w:rPr>
              <w:t xml:space="preserve">     До </w:t>
            </w:r>
            <w:r w:rsidDel="00000000" w:rsidR="00000000" w:rsidRPr="00000000">
              <w:rPr>
                <w:b w:val="1"/>
                <w:sz w:val="28"/>
                <w:szCs w:val="28"/>
                <w:vertAlign w:val="baseline"/>
                <w:rtl w:val="0"/>
              </w:rPr>
              <w:t xml:space="preserve">корпускулярних</w:t>
            </w:r>
            <w:r w:rsidDel="00000000" w:rsidR="00000000" w:rsidRPr="00000000">
              <w:rPr>
                <w:sz w:val="28"/>
                <w:szCs w:val="28"/>
                <w:vertAlign w:val="baseline"/>
                <w:rtl w:val="0"/>
              </w:rPr>
              <w:t xml:space="preserve"> відносяться альфа-випромінювання (</w:t>
            </w:r>
            <w:r w:rsidDel="00000000" w:rsidR="00000000" w:rsidRPr="00000000">
              <w:rPr>
                <w:sz w:val="28"/>
                <w:szCs w:val="28"/>
                <w:vertAlign w:val="baseline"/>
                <w:rtl w:val="0"/>
              </w:rPr>
              <w:t xml:space="preserve">α) (ядра атомів гелію), бета-випромінювання (електрони β</w:t>
            </w:r>
            <w:r w:rsidDel="00000000" w:rsidR="00000000" w:rsidRPr="00000000">
              <w:rPr>
                <w:sz w:val="28"/>
                <w:szCs w:val="28"/>
                <w:vertAlign w:val="superscript"/>
                <w:rtl w:val="0"/>
              </w:rPr>
              <w:t xml:space="preserve">-</w:t>
            </w:r>
            <w:r w:rsidDel="00000000" w:rsidR="00000000" w:rsidRPr="00000000">
              <w:rPr>
                <w:sz w:val="28"/>
                <w:szCs w:val="28"/>
                <w:vertAlign w:val="baseline"/>
                <w:rtl w:val="0"/>
              </w:rPr>
              <w:t xml:space="preserve"> і позитрони β</w:t>
            </w:r>
            <w:r w:rsidDel="00000000" w:rsidR="00000000" w:rsidRPr="00000000">
              <w:rPr>
                <w:i w:val="1"/>
                <w:sz w:val="28"/>
                <w:szCs w:val="28"/>
                <w:vertAlign w:val="superscript"/>
                <w:rtl w:val="0"/>
              </w:rPr>
              <w:t xml:space="preserve">+</w:t>
            </w:r>
            <w:r w:rsidDel="00000000" w:rsidR="00000000" w:rsidRPr="00000000">
              <w:rPr>
                <w:i w:val="1"/>
                <w:sz w:val="28"/>
                <w:szCs w:val="28"/>
                <w:vertAlign w:val="baseline"/>
                <w:rtl w:val="0"/>
              </w:rPr>
              <w:t xml:space="preserve">),</w:t>
            </w:r>
            <w:r w:rsidDel="00000000" w:rsidR="00000000" w:rsidRPr="00000000">
              <w:rPr>
                <w:sz w:val="28"/>
                <w:szCs w:val="28"/>
                <w:vertAlign w:val="baseline"/>
                <w:rtl w:val="0"/>
              </w:rPr>
              <w:t xml:space="preserve"> протони (р), нейтрони (n°) та інші (їх понад 200). Αльфа-частки мають дуже велику енергію (до 10 МеВ), за допомогою якої вперше у 1919 році опромінюючи ядра атомів, азоту отримали новий хімічний елемент - кисень та позитрон. </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фотонного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випромінювання належать: γ- та рентгенівські промені. γ-випромінювання – це електромагнітні коливання (кванти) великої частоти, які утворюються при  ядерних перетвореннях (довжина хвилі 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 розповсюджуються порціями - квантами з швидкістю світла. Вони були відкриті в 1900 році французом П.Вілардом. </w:t>
            </w:r>
          </w:p>
          <w:p w:rsidR="00000000" w:rsidDel="00000000" w:rsidP="00000000" w:rsidRDefault="00000000" w:rsidRPr="00000000" w14:paraId="000001D0">
            <w:pPr>
              <w:rPr>
                <w:b w:val="0"/>
                <w:sz w:val="28"/>
                <w:szCs w:val="28"/>
                <w:vertAlign w:val="baseline"/>
              </w:rPr>
            </w:pPr>
            <w:r w:rsidDel="00000000" w:rsidR="00000000" w:rsidRPr="00000000">
              <w:rPr>
                <w:b w:val="1"/>
                <w:sz w:val="28"/>
                <w:szCs w:val="28"/>
                <w:vertAlign w:val="baseline"/>
                <w:rtl w:val="0"/>
              </w:rPr>
              <w:t xml:space="preserve">2.</w:t>
            </w:r>
            <w:r w:rsidDel="00000000" w:rsidR="00000000" w:rsidRPr="00000000">
              <w:rPr>
                <w:rtl w:val="0"/>
              </w:rPr>
            </w:r>
          </w:p>
          <w:tbl>
            <w:tblPr>
              <w:tblStyle w:val="Table4"/>
              <w:tblW w:w="99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1276"/>
              <w:gridCol w:w="1873"/>
              <w:gridCol w:w="1260"/>
              <w:gridCol w:w="1800"/>
              <w:gridCol w:w="2349"/>
              <w:tblGridChange w:id="0">
                <w:tblGrid>
                  <w:gridCol w:w="1418"/>
                  <w:gridCol w:w="1276"/>
                  <w:gridCol w:w="1873"/>
                  <w:gridCol w:w="1260"/>
                  <w:gridCol w:w="1800"/>
                  <w:gridCol w:w="2349"/>
                </w:tblGrid>
              </w:tblGridChange>
            </w:tblGrid>
            <w:tr>
              <w:trPr>
                <w:cantSplit w:val="0"/>
                <w:trHeight w:val="1209" w:hRule="atLeast"/>
                <w:tblHeader w:val="0"/>
              </w:trPr>
              <w:tc>
                <w:tcPr>
                  <w:vAlign w:val="top"/>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Вид променів</w:t>
                  </w:r>
                  <w:r w:rsidDel="00000000" w:rsidR="00000000" w:rsidRPr="00000000">
                    <w:rPr>
                      <w:rtl w:val="0"/>
                    </w:rPr>
                  </w:r>
                </w:p>
              </w:tc>
              <w:tc>
                <w:tcPr>
                  <w:vAlign w:val="top"/>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Енергія випромі-нення, МеВ</w:t>
                  </w:r>
                  <w:r w:rsidDel="00000000" w:rsidR="00000000" w:rsidRPr="00000000">
                    <w:rPr>
                      <w:rtl w:val="0"/>
                    </w:rPr>
                  </w:r>
                </w:p>
              </w:tc>
              <w:tc>
                <w:tcPr>
                  <w:vAlign w:val="top"/>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Швидкість розповсюдж. в вакуумі, км/с</w:t>
                  </w:r>
                  <w:r w:rsidDel="00000000" w:rsidR="00000000" w:rsidRPr="00000000">
                    <w:rPr>
                      <w:rtl w:val="0"/>
                    </w:rPr>
                  </w:r>
                </w:p>
              </w:tc>
              <w:tc>
                <w:tcPr>
                  <w:vAlign w:val="top"/>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Довжи</w:t>
                  </w: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 пробігу</w:t>
                  </w: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в повітрі</w:t>
                  </w:r>
                  <w:r w:rsidDel="00000000" w:rsidR="00000000" w:rsidRPr="00000000">
                    <w:rPr>
                      <w:rtl w:val="0"/>
                    </w:rPr>
                  </w:r>
                </w:p>
              </w:tc>
              <w:tc>
                <w:tcPr>
                  <w:vAlign w:val="top"/>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Довжи-</w:t>
                  </w: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 проб-</w:t>
                  </w: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ігу в тканинах організму.</w:t>
                  </w:r>
                  <w:r w:rsidDel="00000000" w:rsidR="00000000" w:rsidRPr="00000000">
                    <w:rPr>
                      <w:rtl w:val="0"/>
                    </w:rPr>
                  </w:r>
                </w:p>
              </w:tc>
              <w:tc>
                <w:tcPr>
                  <w:vAlign w:val="top"/>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Іонізуюча здатність (щільність іонізації на одиницю шляху пробігу в повітрі)</w:t>
                  </w:r>
                  <w:r w:rsidDel="00000000" w:rsidR="00000000" w:rsidRPr="00000000">
                    <w:rPr>
                      <w:rtl w:val="0"/>
                    </w:rPr>
                  </w:r>
                </w:p>
              </w:tc>
            </w:tr>
            <w:tr>
              <w:trPr>
                <w:cantSplit w:val="0"/>
                <w:trHeight w:val="315" w:hRule="atLeast"/>
                <w:tblHeader w:val="0"/>
              </w:trPr>
              <w:tc>
                <w:tcPr>
                  <w:vAlign w:val="top"/>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Альфа частки</w:t>
                  </w:r>
                  <w:r w:rsidDel="00000000" w:rsidR="00000000" w:rsidRPr="00000000">
                    <w:rPr>
                      <w:rtl w:val="0"/>
                    </w:rPr>
                  </w:r>
                </w:p>
              </w:tc>
              <w:tc>
                <w:tcPr>
                  <w:vAlign w:val="top"/>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1-10</w:t>
                  </w:r>
                </w:p>
              </w:tc>
              <w:tc>
                <w:tcPr>
                  <w:vAlign w:val="top"/>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20000</w:t>
                  </w:r>
                </w:p>
              </w:tc>
              <w:tc>
                <w:tcPr>
                  <w:vAlign w:val="top"/>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20 см.</w:t>
                  </w:r>
                </w:p>
              </w:tc>
              <w:tc>
                <w:tcPr>
                  <w:vAlign w:val="top"/>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50 мкм</w:t>
                  </w:r>
                </w:p>
              </w:tc>
              <w:tc>
                <w:tcPr>
                  <w:vAlign w:val="top"/>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10000-20000 пар/мм</w:t>
                  </w:r>
                </w:p>
              </w:tc>
            </w:tr>
            <w:tr>
              <w:trPr>
                <w:cantSplit w:val="0"/>
                <w:trHeight w:val="298" w:hRule="atLeast"/>
                <w:tblHeader w:val="0"/>
              </w:trPr>
              <w:tc>
                <w:tcPr>
                  <w:vAlign w:val="top"/>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Бета частки</w:t>
                  </w:r>
                  <w:r w:rsidDel="00000000" w:rsidR="00000000" w:rsidRPr="00000000">
                    <w:rPr>
                      <w:rtl w:val="0"/>
                    </w:rPr>
                  </w:r>
                </w:p>
              </w:tc>
              <w:tc>
                <w:tcPr>
                  <w:vAlign w:val="top"/>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0.1-2</w:t>
                  </w:r>
                </w:p>
              </w:tc>
              <w:tc>
                <w:tcPr>
                  <w:vAlign w:val="top"/>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270000</w:t>
                  </w:r>
                </w:p>
              </w:tc>
              <w:tc>
                <w:tcPr>
                  <w:vAlign w:val="top"/>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15 м</w:t>
                  </w:r>
                </w:p>
              </w:tc>
              <w:tc>
                <w:tcPr>
                  <w:vAlign w:val="top"/>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1 см</w:t>
                  </w:r>
                </w:p>
              </w:tc>
              <w:tc>
                <w:tcPr>
                  <w:vAlign w:val="top"/>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5-10 пар/мм</w:t>
                  </w:r>
                </w:p>
              </w:tc>
            </w:tr>
            <w:tr>
              <w:trPr>
                <w:cantSplit w:val="0"/>
                <w:trHeight w:val="911" w:hRule="atLeast"/>
                <w:tblHeader w:val="0"/>
              </w:trPr>
              <w:tc>
                <w:tcPr>
                  <w:vAlign w:val="top"/>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Гамма, рентгені-вські</w:t>
                  </w: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промені</w:t>
                  </w:r>
                  <w:r w:rsidDel="00000000" w:rsidR="00000000" w:rsidRPr="00000000">
                    <w:rPr>
                      <w:rtl w:val="0"/>
                    </w:rPr>
                  </w:r>
                </w:p>
              </w:tc>
              <w:tc>
                <w:tcPr>
                  <w:vAlign w:val="top"/>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0.1-20</w:t>
                  </w:r>
                </w:p>
              </w:tc>
              <w:tc>
                <w:tcPr>
                  <w:vAlign w:val="top"/>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300000</w:t>
                  </w:r>
                </w:p>
              </w:tc>
              <w:tc>
                <w:tcPr>
                  <w:vAlign w:val="top"/>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Сотні метрів</w:t>
                  </w:r>
                </w:p>
              </w:tc>
              <w:tc>
                <w:tcPr>
                  <w:vAlign w:val="top"/>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Десятки см</w:t>
                  </w:r>
                </w:p>
              </w:tc>
              <w:tc>
                <w:tcPr>
                  <w:vAlign w:val="top"/>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пара/см</w:t>
                  </w:r>
                </w:p>
              </w:tc>
            </w:tr>
          </w:tbl>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1) велика енергія; </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велика проникаюча здатність; </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 іонізуюча здатність — здатність утворювати багато пар іонів при взаємодії з атомами середовища – використовуються в дозиметрії;  </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 фотохімічна здатність активувати молекули броміду срібла або інших хімічних сполук- використовуються в   фотодозиметрії</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 люмінесцентна здатність викликати спалахи світла у люмінофорах; </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 теплова дія – здатність енергії іонізуючого випромінювання перетворюватись на тепло; </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7) сильно виражена біологічна дія – використовується в променевій терапії</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медичних цілей використовуються не лише "чисті" ізотопи, але і їх хімічні сполуки з різними речовинами. Тому правомірно називати ці сполуки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радіофармацевтичними препаратами (РФП),</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молекулі яких міститься радіонуклід і хімічна речовина,</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дозволено вводити в організм людини з діагностичною або лікувальною метою. Радіонуклід повинен випромінювати певний спектр енергії, обумовлювати мінімальне опромінення і відображати стан досліджуваного органу</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D">
            <w:pPr>
              <w:jc w:val="both"/>
              <w:rPr>
                <w:b w:val="0"/>
                <w:sz w:val="28"/>
                <w:szCs w:val="28"/>
                <w:vertAlign w:val="baseline"/>
              </w:rPr>
            </w:pPr>
            <w:r w:rsidDel="00000000" w:rsidR="00000000" w:rsidRPr="00000000">
              <w:rPr>
                <w:rtl w:val="0"/>
              </w:rPr>
            </w:r>
          </w:p>
          <w:p w:rsidR="00000000" w:rsidDel="00000000" w:rsidP="00000000" w:rsidRDefault="00000000" w:rsidRPr="00000000" w14:paraId="000001FE">
            <w:pPr>
              <w:rPr>
                <w:b w:val="0"/>
                <w:sz w:val="28"/>
                <w:szCs w:val="28"/>
                <w:vertAlign w:val="baseline"/>
              </w:rPr>
            </w:pPr>
            <w:r w:rsidDel="00000000" w:rsidR="00000000" w:rsidRPr="00000000">
              <w:rPr>
                <w:rtl w:val="0"/>
              </w:rPr>
            </w:r>
          </w:p>
          <w:p w:rsidR="00000000" w:rsidDel="00000000" w:rsidP="00000000" w:rsidRDefault="00000000" w:rsidRPr="00000000" w14:paraId="000001FF">
            <w:pPr>
              <w:rPr>
                <w:sz w:val="28"/>
                <w:szCs w:val="28"/>
                <w:u w:val="single"/>
                <w:vertAlign w:val="baseline"/>
              </w:rPr>
            </w:pPr>
            <w:r w:rsidDel="00000000" w:rsidR="00000000" w:rsidRPr="00000000">
              <w:rPr>
                <w:b w:val="1"/>
                <w:sz w:val="28"/>
                <w:szCs w:val="28"/>
                <w:vertAlign w:val="baseline"/>
                <w:rtl w:val="0"/>
              </w:rPr>
              <w:t xml:space="preserve">5. Раді</w:t>
            </w:r>
            <w:r w:rsidDel="00000000" w:rsidR="00000000" w:rsidRPr="00000000">
              <w:rPr>
                <w:sz w:val="28"/>
                <w:szCs w:val="28"/>
                <w:vertAlign w:val="baseline"/>
                <w:rtl w:val="0"/>
              </w:rPr>
              <w:t xml:space="preserve">онукліди, як хімічні елементи, отримуються з продуктів розпаду урану в </w:t>
            </w:r>
            <w:r w:rsidDel="00000000" w:rsidR="00000000" w:rsidRPr="00000000">
              <w:rPr>
                <w:b w:val="1"/>
                <w:sz w:val="28"/>
                <w:szCs w:val="28"/>
                <w:vertAlign w:val="baseline"/>
                <w:rtl w:val="0"/>
              </w:rPr>
              <w:t xml:space="preserve">ядерних реакторах</w:t>
            </w:r>
            <w:r w:rsidDel="00000000" w:rsidR="00000000" w:rsidRPr="00000000">
              <w:rPr>
                <w:sz w:val="28"/>
                <w:szCs w:val="28"/>
                <w:vertAlign w:val="baseline"/>
                <w:rtl w:val="0"/>
              </w:rPr>
              <w:t xml:space="preserve">.</w:t>
            </w:r>
            <w:r w:rsidDel="00000000" w:rsidR="00000000" w:rsidRPr="00000000">
              <w:rPr>
                <w:rtl w:val="0"/>
              </w:rPr>
            </w:r>
          </w:p>
          <w:p w:rsidR="00000000" w:rsidDel="00000000" w:rsidP="00000000" w:rsidRDefault="00000000" w:rsidRPr="00000000" w14:paraId="00000200">
            <w:pPr>
              <w:rPr>
                <w:sz w:val="28"/>
                <w:szCs w:val="28"/>
                <w:vertAlign w:val="baseline"/>
              </w:rPr>
            </w:pPr>
            <w:r w:rsidDel="00000000" w:rsidR="00000000" w:rsidRPr="00000000">
              <w:rPr>
                <w:sz w:val="28"/>
                <w:szCs w:val="28"/>
                <w:vertAlign w:val="baseline"/>
                <w:rtl w:val="0"/>
              </w:rPr>
              <w:t xml:space="preserve">Відомо більше 60 первинних продуктів розпаду </w:t>
            </w:r>
            <w:r w:rsidDel="00000000" w:rsidR="00000000" w:rsidRPr="00000000">
              <w:rPr>
                <w:sz w:val="28"/>
                <w:szCs w:val="28"/>
                <w:vertAlign w:val="superscript"/>
                <w:rtl w:val="0"/>
              </w:rPr>
              <w:t xml:space="preserve">235</w:t>
            </w:r>
            <w:r w:rsidDel="00000000" w:rsidR="00000000" w:rsidRPr="00000000">
              <w:rPr>
                <w:sz w:val="28"/>
                <w:szCs w:val="28"/>
                <w:vertAlign w:val="baseline"/>
                <w:rtl w:val="0"/>
              </w:rPr>
              <w:t xml:space="preserve">U під дією нейтронів, більшість яких є радіоактивними. </w:t>
            </w:r>
          </w:p>
          <w:p w:rsidR="00000000" w:rsidDel="00000000" w:rsidP="00000000" w:rsidRDefault="00000000" w:rsidRPr="00000000" w14:paraId="00000201">
            <w:pPr>
              <w:ind w:left="120" w:firstLine="447"/>
              <w:rPr>
                <w:sz w:val="28"/>
                <w:szCs w:val="28"/>
                <w:vertAlign w:val="baseline"/>
              </w:rPr>
            </w:pPr>
            <w:r w:rsidDel="00000000" w:rsidR="00000000" w:rsidRPr="00000000">
              <w:rPr>
                <w:sz w:val="28"/>
                <w:szCs w:val="28"/>
                <w:vertAlign w:val="baseline"/>
                <w:rtl w:val="0"/>
              </w:rPr>
              <w:t xml:space="preserve">Наприклад:  </w:t>
            </w:r>
            <w:r w:rsidDel="00000000" w:rsidR="00000000" w:rsidRPr="00000000">
              <w:rPr>
                <w:b w:val="1"/>
                <w:sz w:val="28"/>
                <w:szCs w:val="28"/>
                <w:vertAlign w:val="superscript"/>
                <w:rtl w:val="0"/>
              </w:rPr>
              <w:t xml:space="preserve">235</w:t>
            </w:r>
            <w:r w:rsidDel="00000000" w:rsidR="00000000" w:rsidRPr="00000000">
              <w:rPr>
                <w:b w:val="1"/>
                <w:sz w:val="28"/>
                <w:szCs w:val="28"/>
                <w:vertAlign w:val="baseline"/>
                <w:rtl w:val="0"/>
              </w:rPr>
              <w:t xml:space="preserve">U</w:t>
            </w:r>
            <w:r w:rsidDel="00000000" w:rsidR="00000000" w:rsidRPr="00000000">
              <w:rPr>
                <w:b w:val="1"/>
                <w:i w:val="1"/>
                <w:sz w:val="28"/>
                <w:szCs w:val="28"/>
                <w:vertAlign w:val="baseline"/>
                <w:rtl w:val="0"/>
              </w:rPr>
              <w:t xml:space="preserve"> (n, f)</w:t>
            </w:r>
            <w:sdt>
              <w:sdtPr>
                <w:tag w:val="goog_rdk_0"/>
              </w:sdtPr>
              <w:sdtContent>
                <w:r w:rsidDel="00000000" w:rsidR="00000000" w:rsidRPr="00000000">
                  <w:rPr>
                    <w:rFonts w:ascii="Cardo" w:cs="Cardo" w:eastAsia="Cardo" w:hAnsi="Cardo"/>
                    <w:b w:val="1"/>
                    <w:i w:val="1"/>
                    <w:sz w:val="28"/>
                    <w:szCs w:val="28"/>
                    <w:vertAlign w:val="baseline"/>
                    <w:rtl w:val="0"/>
                  </w:rPr>
                  <w:t xml:space="preserve">→</w:t>
                </w:r>
              </w:sdtContent>
            </w:sdt>
            <w:r w:rsidDel="00000000" w:rsidR="00000000" w:rsidRPr="00000000">
              <w:rPr>
                <w:b w:val="1"/>
                <w:sz w:val="28"/>
                <w:szCs w:val="28"/>
                <w:vertAlign w:val="baseline"/>
                <w:rtl w:val="0"/>
              </w:rPr>
              <w:t xml:space="preserve"> </w:t>
            </w:r>
            <w:r w:rsidDel="00000000" w:rsidR="00000000" w:rsidRPr="00000000">
              <w:rPr>
                <w:b w:val="1"/>
                <w:sz w:val="28"/>
                <w:szCs w:val="28"/>
                <w:vertAlign w:val="superscript"/>
                <w:rtl w:val="0"/>
              </w:rPr>
              <w:t xml:space="preserve">99</w:t>
            </w:r>
            <w:r w:rsidDel="00000000" w:rsidR="00000000" w:rsidRPr="00000000">
              <w:rPr>
                <w:b w:val="1"/>
                <w:sz w:val="28"/>
                <w:szCs w:val="28"/>
                <w:vertAlign w:val="baseline"/>
                <w:rtl w:val="0"/>
              </w:rPr>
              <w:t xml:space="preserve">Мо</w:t>
            </w:r>
            <w:r w:rsidDel="00000000" w:rsidR="00000000" w:rsidRPr="00000000">
              <w:rPr>
                <w:b w:val="1"/>
                <w:sz w:val="28"/>
                <w:szCs w:val="28"/>
                <w:vertAlign w:val="superscript"/>
                <w:rtl w:val="0"/>
              </w:rPr>
              <w:t xml:space="preserve">β-</w:t>
            </w:r>
            <w:sdt>
              <w:sdtPr>
                <w:tag w:val="goog_rdk_1"/>
              </w:sdtPr>
              <w:sdtContent>
                <w:r w:rsidDel="00000000" w:rsidR="00000000" w:rsidRPr="00000000">
                  <w:rPr>
                    <w:rFonts w:ascii="Cardo" w:cs="Cardo" w:eastAsia="Cardo" w:hAnsi="Cardo"/>
                    <w:b w:val="1"/>
                    <w:sz w:val="28"/>
                    <w:szCs w:val="28"/>
                    <w:vertAlign w:val="baseline"/>
                    <w:rtl w:val="0"/>
                  </w:rPr>
                  <w:t xml:space="preserve"> →</w:t>
                </w:r>
              </w:sdtContent>
            </w:sdt>
            <w:r w:rsidDel="00000000" w:rsidR="00000000" w:rsidRPr="00000000">
              <w:rPr>
                <w:b w:val="1"/>
                <w:sz w:val="28"/>
                <w:szCs w:val="28"/>
                <w:vertAlign w:val="superscript"/>
                <w:rtl w:val="0"/>
              </w:rPr>
              <w:t xml:space="preserve">99m</w:t>
            </w:r>
            <w:r w:rsidDel="00000000" w:rsidR="00000000" w:rsidRPr="00000000">
              <w:rPr>
                <w:b w:val="1"/>
                <w:sz w:val="28"/>
                <w:szCs w:val="28"/>
                <w:vertAlign w:val="baseline"/>
                <w:rtl w:val="0"/>
              </w:rPr>
              <w:t xml:space="preserve">Тс.</w:t>
            </w:r>
            <w:r w:rsidDel="00000000" w:rsidR="00000000" w:rsidRPr="00000000">
              <w:rPr>
                <w:rtl w:val="0"/>
              </w:rPr>
            </w:r>
          </w:p>
          <w:p w:rsidR="00000000" w:rsidDel="00000000" w:rsidP="00000000" w:rsidRDefault="00000000" w:rsidRPr="00000000" w14:paraId="00000202">
            <w:pPr>
              <w:rPr>
                <w:sz w:val="28"/>
                <w:szCs w:val="28"/>
                <w:vertAlign w:val="baseline"/>
              </w:rPr>
            </w:pPr>
            <w:r w:rsidDel="00000000" w:rsidR="00000000" w:rsidRPr="00000000">
              <w:rPr>
                <w:sz w:val="28"/>
                <w:szCs w:val="28"/>
                <w:vertAlign w:val="baseline"/>
                <w:rtl w:val="0"/>
              </w:rPr>
              <w:t xml:space="preserve"> Це здійснюється шляхом: </w:t>
            </w:r>
          </w:p>
          <w:p w:rsidR="00000000" w:rsidDel="00000000" w:rsidP="00000000" w:rsidRDefault="00000000" w:rsidRPr="00000000" w14:paraId="00000203">
            <w:pPr>
              <w:ind w:left="120" w:firstLine="447"/>
              <w:rPr>
                <w:sz w:val="28"/>
                <w:szCs w:val="28"/>
                <w:vertAlign w:val="baseline"/>
              </w:rPr>
            </w:pPr>
            <w:r w:rsidDel="00000000" w:rsidR="00000000" w:rsidRPr="00000000">
              <w:rPr>
                <w:sz w:val="28"/>
                <w:szCs w:val="28"/>
                <w:vertAlign w:val="baseline"/>
                <w:rtl w:val="0"/>
              </w:rPr>
              <w:t xml:space="preserve">а) опромінення стабільних хімічних елементів гамма-променями, зарядженими частками (протонами), внаслідок якого вони стають радіоактивними;     </w:t>
            </w:r>
          </w:p>
          <w:p w:rsidR="00000000" w:rsidDel="00000000" w:rsidP="00000000" w:rsidRDefault="00000000" w:rsidRPr="00000000" w14:paraId="00000204">
            <w:pPr>
              <w:ind w:firstLine="567"/>
              <w:jc w:val="right"/>
              <w:rPr>
                <w:sz w:val="28"/>
                <w:szCs w:val="28"/>
                <w:vertAlign w:val="baseline"/>
              </w:rPr>
            </w:pPr>
            <w:r w:rsidDel="00000000" w:rsidR="00000000" w:rsidRPr="00000000">
              <w:rPr>
                <w:sz w:val="28"/>
                <w:szCs w:val="28"/>
                <w:vertAlign w:val="baseline"/>
                <w:rtl w:val="0"/>
              </w:rPr>
              <w:t xml:space="preserve">б) опромінення нейтронами (найрозповсюдженіший  метод):</w:t>
            </w:r>
          </w:p>
          <w:p w:rsidR="00000000" w:rsidDel="00000000" w:rsidP="00000000" w:rsidRDefault="00000000" w:rsidRPr="00000000" w14:paraId="00000205">
            <w:pPr>
              <w:rPr>
                <w:sz w:val="28"/>
                <w:szCs w:val="28"/>
                <w:vertAlign w:val="baseline"/>
              </w:rPr>
            </w:pPr>
            <w:r w:rsidDel="00000000" w:rsidR="00000000" w:rsidRPr="00000000">
              <w:rPr>
                <w:b w:val="1"/>
                <w:sz w:val="28"/>
                <w:szCs w:val="28"/>
                <w:vertAlign w:val="superscript"/>
                <w:rtl w:val="0"/>
              </w:rPr>
              <w:t xml:space="preserve">                        99</w:t>
            </w:r>
            <w:r w:rsidDel="00000000" w:rsidR="00000000" w:rsidRPr="00000000">
              <w:rPr>
                <w:b w:val="1"/>
                <w:sz w:val="28"/>
                <w:szCs w:val="28"/>
                <w:vertAlign w:val="baseline"/>
                <w:rtl w:val="0"/>
              </w:rPr>
              <w:t xml:space="preserve">Мо+ </w:t>
            </w:r>
            <w:r w:rsidDel="00000000" w:rsidR="00000000" w:rsidRPr="00000000">
              <w:rPr>
                <w:b w:val="1"/>
                <w:sz w:val="28"/>
                <w:szCs w:val="28"/>
                <w:vertAlign w:val="superscript"/>
                <w:rtl w:val="0"/>
              </w:rPr>
              <w:t xml:space="preserve">1</w:t>
            </w:r>
            <w:r w:rsidDel="00000000" w:rsidR="00000000" w:rsidRPr="00000000">
              <w:rPr>
                <w:b w:val="1"/>
                <w:sz w:val="28"/>
                <w:szCs w:val="28"/>
                <w:vertAlign w:val="baseline"/>
                <w:rtl w:val="0"/>
              </w:rPr>
              <w:t xml:space="preserve">n =</w:t>
            </w:r>
            <w:r w:rsidDel="00000000" w:rsidR="00000000" w:rsidRPr="00000000">
              <w:rPr>
                <w:b w:val="1"/>
                <w:sz w:val="28"/>
                <w:szCs w:val="28"/>
                <w:vertAlign w:val="superscript"/>
                <w:rtl w:val="0"/>
              </w:rPr>
              <w:t xml:space="preserve"> 99m</w:t>
            </w:r>
            <w:r w:rsidDel="00000000" w:rsidR="00000000" w:rsidRPr="00000000">
              <w:rPr>
                <w:b w:val="1"/>
                <w:sz w:val="28"/>
                <w:szCs w:val="28"/>
                <w:vertAlign w:val="baseline"/>
                <w:rtl w:val="0"/>
              </w:rPr>
              <w:t xml:space="preserve">Mo</w:t>
            </w:r>
            <w:r w:rsidDel="00000000" w:rsidR="00000000" w:rsidRPr="00000000">
              <w:rPr>
                <w:b w:val="1"/>
                <w:sz w:val="28"/>
                <w:szCs w:val="28"/>
                <w:vertAlign w:val="superscript"/>
                <w:rtl w:val="0"/>
              </w:rPr>
              <w:t xml:space="preserve">β-</w:t>
            </w:r>
            <w:r w:rsidDel="00000000" w:rsidR="00000000" w:rsidRPr="00000000">
              <w:rPr>
                <w:rtl w:val="0"/>
              </w:rPr>
            </w:r>
          </w:p>
          <w:p w:rsidR="00000000" w:rsidDel="00000000" w:rsidP="00000000" w:rsidRDefault="00000000" w:rsidRPr="00000000" w14:paraId="00000206">
            <w:pPr>
              <w:rPr>
                <w:sz w:val="28"/>
                <w:szCs w:val="28"/>
                <w:vertAlign w:val="baseline"/>
              </w:rPr>
            </w:pPr>
            <w:r w:rsidDel="00000000" w:rsidR="00000000" w:rsidRPr="00000000">
              <w:rPr>
                <w:sz w:val="28"/>
                <w:szCs w:val="28"/>
                <w:vertAlign w:val="baseline"/>
                <w:rtl w:val="0"/>
              </w:rPr>
              <w:t xml:space="preserve">Утворені в результаті реакції нукліди є ізотопами мішені:</w:t>
            </w:r>
          </w:p>
          <w:p w:rsidR="00000000" w:rsidDel="00000000" w:rsidP="00000000" w:rsidRDefault="00000000" w:rsidRPr="00000000" w14:paraId="00000207">
            <w:pPr>
              <w:spacing w:before="40" w:lineRule="auto"/>
              <w:rPr>
                <w:b w:val="0"/>
                <w:sz w:val="28"/>
                <w:szCs w:val="28"/>
                <w:vertAlign w:val="baseline"/>
              </w:rPr>
            </w:pPr>
            <w:r w:rsidDel="00000000" w:rsidR="00000000" w:rsidRPr="00000000">
              <w:rPr>
                <w:b w:val="1"/>
                <w:sz w:val="28"/>
                <w:szCs w:val="28"/>
                <w:vertAlign w:val="subscript"/>
                <w:rtl w:val="0"/>
              </w:rPr>
              <w:t xml:space="preserve">                    15 </w:t>
            </w:r>
            <w:r w:rsidDel="00000000" w:rsidR="00000000" w:rsidRPr="00000000">
              <w:rPr>
                <w:b w:val="1"/>
                <w:sz w:val="28"/>
                <w:szCs w:val="28"/>
                <w:vertAlign w:val="superscript"/>
                <w:rtl w:val="0"/>
              </w:rPr>
              <w:t xml:space="preserve">31</w:t>
            </w:r>
            <w:r w:rsidDel="00000000" w:rsidR="00000000" w:rsidRPr="00000000">
              <w:rPr>
                <w:b w:val="1"/>
                <w:sz w:val="28"/>
                <w:szCs w:val="28"/>
                <w:vertAlign w:val="baseline"/>
                <w:rtl w:val="0"/>
              </w:rPr>
              <w:t xml:space="preserve">Р + o</w:t>
            </w:r>
            <w:r w:rsidDel="00000000" w:rsidR="00000000" w:rsidRPr="00000000">
              <w:rPr>
                <w:b w:val="1"/>
                <w:sz w:val="28"/>
                <w:szCs w:val="28"/>
                <w:vertAlign w:val="superscript"/>
                <w:rtl w:val="0"/>
              </w:rPr>
              <w:t xml:space="preserve">1</w:t>
            </w:r>
            <w:r w:rsidDel="00000000" w:rsidR="00000000" w:rsidRPr="00000000">
              <w:rPr>
                <w:b w:val="1"/>
                <w:sz w:val="28"/>
                <w:szCs w:val="28"/>
                <w:vertAlign w:val="baseline"/>
                <w:rtl w:val="0"/>
              </w:rPr>
              <w:t xml:space="preserve">n = </w:t>
            </w:r>
            <w:r w:rsidDel="00000000" w:rsidR="00000000" w:rsidRPr="00000000">
              <w:rPr>
                <w:b w:val="1"/>
                <w:sz w:val="28"/>
                <w:szCs w:val="28"/>
                <w:vertAlign w:val="superscript"/>
                <w:rtl w:val="0"/>
              </w:rPr>
              <w:t xml:space="preserve">32</w:t>
            </w:r>
            <w:r w:rsidDel="00000000" w:rsidR="00000000" w:rsidRPr="00000000">
              <w:rPr>
                <w:b w:val="1"/>
                <w:sz w:val="28"/>
                <w:szCs w:val="28"/>
                <w:vertAlign w:val="subscript"/>
                <w:rtl w:val="0"/>
              </w:rPr>
              <w:t xml:space="preserve">15</w:t>
            </w:r>
            <w:r w:rsidDel="00000000" w:rsidR="00000000" w:rsidRPr="00000000">
              <w:rPr>
                <w:b w:val="1"/>
                <w:sz w:val="28"/>
                <w:szCs w:val="28"/>
                <w:vertAlign w:val="baseline"/>
                <w:rtl w:val="0"/>
              </w:rPr>
              <w:t xml:space="preserve">P + гамма-квант;</w:t>
            </w:r>
            <w:r w:rsidDel="00000000" w:rsidR="00000000" w:rsidRPr="00000000">
              <w:rPr>
                <w:rtl w:val="0"/>
              </w:rPr>
            </w:r>
          </w:p>
          <w:p w:rsidR="00000000" w:rsidDel="00000000" w:rsidP="00000000" w:rsidRDefault="00000000" w:rsidRPr="00000000" w14:paraId="00000208">
            <w:pPr>
              <w:rPr>
                <w:sz w:val="28"/>
                <w:szCs w:val="28"/>
                <w:vertAlign w:val="baseline"/>
              </w:rPr>
            </w:pPr>
            <w:r w:rsidDel="00000000" w:rsidR="00000000" w:rsidRPr="00000000">
              <w:rPr>
                <w:sz w:val="28"/>
                <w:szCs w:val="28"/>
                <w:vertAlign w:val="baseline"/>
                <w:rtl w:val="0"/>
              </w:rPr>
              <w:t xml:space="preserve">     в) утворені радіонукліди не є ізотопами мішені: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perscript"/>
                <w:rtl w:val="0"/>
              </w:rPr>
              <w:t xml:space="preserve">                    14</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bscript"/>
                <w:rtl w:val="0"/>
              </w:rPr>
              <w:t xml:space="preserve">7</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bscript"/>
                <w:rtl w:val="0"/>
              </w:rPr>
              <w:t xml:space="preserve">o</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perscript"/>
                <w:rtl w:val="0"/>
              </w:rPr>
              <w:t xml:space="preserve">14</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bscript"/>
                <w:rtl w:val="0"/>
              </w:rPr>
              <w:t xml:space="preserve">8</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w:t>
            </w:r>
          </w:p>
          <w:p w:rsidR="00000000" w:rsidDel="00000000" w:rsidP="00000000" w:rsidRDefault="00000000" w:rsidRPr="00000000" w14:paraId="0000020A">
            <w:pPr>
              <w:rPr>
                <w:sz w:val="28"/>
                <w:szCs w:val="28"/>
                <w:vertAlign w:val="baseline"/>
              </w:rPr>
            </w:pPr>
            <w:r w:rsidDel="00000000" w:rsidR="00000000" w:rsidRPr="00000000">
              <w:rPr>
                <w:sz w:val="28"/>
                <w:szCs w:val="28"/>
                <w:vertAlign w:val="baseline"/>
                <w:rtl w:val="0"/>
              </w:rPr>
              <w:t xml:space="preserve">Для виділення і очистки радіонуклідів використовуються фізичні або хімічні  методи.</w:t>
            </w:r>
          </w:p>
          <w:p w:rsidR="00000000" w:rsidDel="00000000" w:rsidP="00000000" w:rsidRDefault="00000000" w:rsidRPr="00000000" w14:paraId="0000020B">
            <w:pPr>
              <w:spacing w:before="20" w:lineRule="auto"/>
              <w:jc w:val="both"/>
              <w:rPr>
                <w:sz w:val="28"/>
                <w:szCs w:val="28"/>
                <w:vertAlign w:val="baseline"/>
              </w:rPr>
            </w:pP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РФП одержують в </w:t>
            </w:r>
            <w:r w:rsidDel="00000000" w:rsidR="00000000" w:rsidRPr="00000000">
              <w:rPr>
                <w:b w:val="1"/>
                <w:sz w:val="28"/>
                <w:szCs w:val="28"/>
                <w:vertAlign w:val="baseline"/>
                <w:rtl w:val="0"/>
              </w:rPr>
              <w:t xml:space="preserve">генераторних системах</w:t>
            </w:r>
            <w:r w:rsidDel="00000000" w:rsidR="00000000" w:rsidRPr="00000000">
              <w:rPr>
                <w:sz w:val="28"/>
                <w:szCs w:val="28"/>
                <w:vertAlign w:val="baseline"/>
                <w:rtl w:val="0"/>
              </w:rPr>
              <w:t xml:space="preserve">.</w:t>
            </w:r>
          </w:p>
          <w:p w:rsidR="00000000" w:rsidDel="00000000" w:rsidP="00000000" w:rsidRDefault="00000000" w:rsidRPr="00000000" w14:paraId="0000020C">
            <w:pPr>
              <w:jc w:val="center"/>
              <w:rPr>
                <w:b w:val="0"/>
                <w:sz w:val="28"/>
                <w:szCs w:val="28"/>
                <w:vertAlign w:val="baseline"/>
              </w:rPr>
            </w:pPr>
            <w:r w:rsidDel="00000000" w:rsidR="00000000" w:rsidRPr="00000000">
              <w:rPr>
                <w:b w:val="1"/>
                <w:sz w:val="28"/>
                <w:szCs w:val="28"/>
                <w:vertAlign w:val="baseline"/>
                <w:rtl w:val="0"/>
              </w:rPr>
              <w:t xml:space="preserve">Види генераторів короткоживучих радіонуклідів</w:t>
            </w:r>
            <w:r w:rsidDel="00000000" w:rsidR="00000000" w:rsidRPr="00000000">
              <w:rPr>
                <w:rtl w:val="0"/>
              </w:rPr>
            </w:r>
          </w:p>
          <w:p w:rsidR="00000000" w:rsidDel="00000000" w:rsidP="00000000" w:rsidRDefault="00000000" w:rsidRPr="00000000" w14:paraId="0000020D">
            <w:pPr>
              <w:rPr>
                <w:b w:val="0"/>
                <w:sz w:val="28"/>
                <w:szCs w:val="28"/>
                <w:vertAlign w:val="baseline"/>
              </w:rPr>
            </w:pPr>
            <w:r w:rsidDel="00000000" w:rsidR="00000000" w:rsidRPr="00000000">
              <w:rPr>
                <w:rtl w:val="0"/>
              </w:rPr>
            </w:r>
          </w:p>
          <w:tbl>
            <w:tblPr>
              <w:tblStyle w:val="Table5"/>
              <w:tblW w:w="956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94"/>
              <w:gridCol w:w="1890"/>
              <w:gridCol w:w="2392"/>
              <w:gridCol w:w="2392"/>
              <w:tblGridChange w:id="0">
                <w:tblGrid>
                  <w:gridCol w:w="2894"/>
                  <w:gridCol w:w="1890"/>
                  <w:gridCol w:w="2392"/>
                  <w:gridCol w:w="2392"/>
                </w:tblGrid>
              </w:tblGridChange>
            </w:tblGrid>
            <w:tr>
              <w:trPr>
                <w:cantSplit w:val="0"/>
                <w:trHeight w:val="642" w:hRule="atLeast"/>
                <w:tblHeader w:val="0"/>
              </w:trPr>
              <w:tc>
                <w:tcPr>
                  <w:vAlign w:val="top"/>
                </w:tcPr>
                <w:p w:rsidR="00000000" w:rsidDel="00000000" w:rsidP="00000000" w:rsidRDefault="00000000" w:rsidRPr="00000000" w14:paraId="0000020E">
                  <w:pPr>
                    <w:jc w:val="right"/>
                    <w:rPr>
                      <w:b w:val="0"/>
                      <w:sz w:val="28"/>
                      <w:szCs w:val="28"/>
                      <w:vertAlign w:val="baseline"/>
                    </w:rPr>
                  </w:pPr>
                  <w:r w:rsidDel="00000000" w:rsidR="00000000" w:rsidRPr="00000000">
                    <w:rPr>
                      <w:b w:val="1"/>
                      <w:sz w:val="28"/>
                      <w:szCs w:val="28"/>
                      <w:vertAlign w:val="baseline"/>
                      <w:rtl w:val="0"/>
                    </w:rPr>
                    <w:t xml:space="preserve">Материнський радіонуклід</w:t>
                  </w:r>
                  <w:r w:rsidDel="00000000" w:rsidR="00000000" w:rsidRPr="00000000">
                    <w:rPr>
                      <w:rtl w:val="0"/>
                    </w:rPr>
                  </w:r>
                </w:p>
              </w:tc>
              <w:tc>
                <w:tcPr>
                  <w:vAlign w:val="top"/>
                </w:tcPr>
                <w:p w:rsidR="00000000" w:rsidDel="00000000" w:rsidP="00000000" w:rsidRDefault="00000000" w:rsidRPr="00000000" w14:paraId="0000020F">
                  <w:pPr>
                    <w:jc w:val="center"/>
                    <w:rPr>
                      <w:b w:val="0"/>
                      <w:sz w:val="28"/>
                      <w:szCs w:val="28"/>
                      <w:vertAlign w:val="baseline"/>
                    </w:rPr>
                  </w:pPr>
                  <w:r w:rsidDel="00000000" w:rsidR="00000000" w:rsidRPr="00000000">
                    <w:rPr>
                      <w:b w:val="1"/>
                      <w:sz w:val="28"/>
                      <w:szCs w:val="28"/>
                      <w:vertAlign w:val="baseline"/>
                      <w:rtl w:val="0"/>
                    </w:rPr>
                    <w:t xml:space="preserve">Період напіврозпаду</w:t>
                  </w:r>
                  <w:r w:rsidDel="00000000" w:rsidR="00000000" w:rsidRPr="00000000">
                    <w:rPr>
                      <w:rtl w:val="0"/>
                    </w:rPr>
                  </w:r>
                </w:p>
              </w:tc>
              <w:tc>
                <w:tcPr>
                  <w:vAlign w:val="top"/>
                </w:tcPr>
                <w:p w:rsidR="00000000" w:rsidDel="00000000" w:rsidP="00000000" w:rsidRDefault="00000000" w:rsidRPr="00000000" w14:paraId="00000210">
                  <w:pPr>
                    <w:jc w:val="center"/>
                    <w:rPr>
                      <w:b w:val="0"/>
                      <w:sz w:val="28"/>
                      <w:szCs w:val="28"/>
                      <w:vertAlign w:val="baseline"/>
                    </w:rPr>
                  </w:pPr>
                  <w:r w:rsidDel="00000000" w:rsidR="00000000" w:rsidRPr="00000000">
                    <w:rPr>
                      <w:b w:val="1"/>
                      <w:sz w:val="28"/>
                      <w:szCs w:val="28"/>
                      <w:vertAlign w:val="baseline"/>
                      <w:rtl w:val="0"/>
                    </w:rPr>
                    <w:t xml:space="preserve">Дочірній радіонуклід</w:t>
                  </w:r>
                  <w:r w:rsidDel="00000000" w:rsidR="00000000" w:rsidRPr="00000000">
                    <w:rPr>
                      <w:rtl w:val="0"/>
                    </w:rPr>
                  </w:r>
                </w:p>
              </w:tc>
              <w:tc>
                <w:tcPr>
                  <w:vAlign w:val="top"/>
                </w:tcPr>
                <w:p w:rsidR="00000000" w:rsidDel="00000000" w:rsidP="00000000" w:rsidRDefault="00000000" w:rsidRPr="00000000" w14:paraId="00000211">
                  <w:pPr>
                    <w:rPr>
                      <w:b w:val="0"/>
                      <w:sz w:val="28"/>
                      <w:szCs w:val="28"/>
                      <w:vertAlign w:val="baseline"/>
                    </w:rPr>
                  </w:pPr>
                  <w:r w:rsidDel="00000000" w:rsidR="00000000" w:rsidRPr="00000000">
                    <w:rPr>
                      <w:b w:val="1"/>
                      <w:sz w:val="28"/>
                      <w:szCs w:val="28"/>
                      <w:vertAlign w:val="baseline"/>
                      <w:rtl w:val="0"/>
                    </w:rPr>
                    <w:t xml:space="preserve">Період напіврозпаду</w:t>
                  </w:r>
                  <w:r w:rsidDel="00000000" w:rsidR="00000000" w:rsidRPr="00000000">
                    <w:rPr>
                      <w:rtl w:val="0"/>
                    </w:rPr>
                  </w:r>
                </w:p>
              </w:tc>
            </w:tr>
            <w:tr>
              <w:trPr>
                <w:cantSplit w:val="0"/>
                <w:tblHeader w:val="0"/>
              </w:trPr>
              <w:tc>
                <w:tcPr>
                  <w:vAlign w:val="top"/>
                </w:tcPr>
                <w:p w:rsidR="00000000" w:rsidDel="00000000" w:rsidP="00000000" w:rsidRDefault="00000000" w:rsidRPr="00000000" w14:paraId="00000212">
                  <w:pPr>
                    <w:jc w:val="center"/>
                    <w:rPr>
                      <w:b w:val="0"/>
                      <w:i w:val="0"/>
                      <w:sz w:val="28"/>
                      <w:szCs w:val="28"/>
                      <w:vertAlign w:val="baseline"/>
                    </w:rPr>
                  </w:pPr>
                  <w:r w:rsidDel="00000000" w:rsidR="00000000" w:rsidRPr="00000000">
                    <w:rPr>
                      <w:b w:val="1"/>
                      <w:i w:val="1"/>
                      <w:sz w:val="28"/>
                      <w:szCs w:val="28"/>
                      <w:vertAlign w:val="superscript"/>
                      <w:rtl w:val="0"/>
                    </w:rPr>
                    <w:t xml:space="preserve">99</w:t>
                  </w:r>
                  <w:r w:rsidDel="00000000" w:rsidR="00000000" w:rsidRPr="00000000">
                    <w:rPr>
                      <w:b w:val="1"/>
                      <w:i w:val="1"/>
                      <w:sz w:val="28"/>
                      <w:szCs w:val="28"/>
                      <w:vertAlign w:val="baseline"/>
                      <w:rtl w:val="0"/>
                    </w:rPr>
                    <w:t xml:space="preserve">Mo</w:t>
                  </w:r>
                  <w:r w:rsidDel="00000000" w:rsidR="00000000" w:rsidRPr="00000000">
                    <w:rPr>
                      <w:rtl w:val="0"/>
                    </w:rPr>
                  </w:r>
                </w:p>
              </w:tc>
              <w:tc>
                <w:tcPr>
                  <w:vAlign w:val="top"/>
                </w:tcPr>
                <w:p w:rsidR="00000000" w:rsidDel="00000000" w:rsidP="00000000" w:rsidRDefault="00000000" w:rsidRPr="00000000" w14:paraId="00000213">
                  <w:pPr>
                    <w:jc w:val="center"/>
                    <w:rPr>
                      <w:sz w:val="28"/>
                      <w:szCs w:val="28"/>
                      <w:vertAlign w:val="baseline"/>
                    </w:rPr>
                  </w:pPr>
                  <w:r w:rsidDel="00000000" w:rsidR="00000000" w:rsidRPr="00000000">
                    <w:rPr>
                      <w:sz w:val="28"/>
                      <w:szCs w:val="28"/>
                      <w:vertAlign w:val="baseline"/>
                      <w:rtl w:val="0"/>
                    </w:rPr>
                    <w:t xml:space="preserve">67 годин</w:t>
                  </w:r>
                </w:p>
              </w:tc>
              <w:tc>
                <w:tcPr>
                  <w:vAlign w:val="top"/>
                </w:tcPr>
                <w:p w:rsidR="00000000" w:rsidDel="00000000" w:rsidP="00000000" w:rsidRDefault="00000000" w:rsidRPr="00000000" w14:paraId="00000214">
                  <w:pPr>
                    <w:jc w:val="center"/>
                    <w:rPr>
                      <w:b w:val="0"/>
                      <w:i w:val="0"/>
                      <w:sz w:val="28"/>
                      <w:szCs w:val="28"/>
                      <w:vertAlign w:val="baseline"/>
                    </w:rPr>
                  </w:pPr>
                  <w:r w:rsidDel="00000000" w:rsidR="00000000" w:rsidRPr="00000000">
                    <w:rPr>
                      <w:b w:val="1"/>
                      <w:i w:val="1"/>
                      <w:sz w:val="28"/>
                      <w:szCs w:val="28"/>
                      <w:vertAlign w:val="superscript"/>
                      <w:rtl w:val="0"/>
                    </w:rPr>
                    <w:t xml:space="preserve">99m</w:t>
                  </w:r>
                  <w:r w:rsidDel="00000000" w:rsidR="00000000" w:rsidRPr="00000000">
                    <w:rPr>
                      <w:b w:val="1"/>
                      <w:i w:val="1"/>
                      <w:sz w:val="28"/>
                      <w:szCs w:val="28"/>
                      <w:vertAlign w:val="baseline"/>
                      <w:rtl w:val="0"/>
                    </w:rPr>
                    <w:t xml:space="preserve">Tc</w:t>
                  </w:r>
                  <w:r w:rsidDel="00000000" w:rsidR="00000000" w:rsidRPr="00000000">
                    <w:rPr>
                      <w:rtl w:val="0"/>
                    </w:rPr>
                  </w:r>
                </w:p>
              </w:tc>
              <w:tc>
                <w:tcPr>
                  <w:vAlign w:val="top"/>
                </w:tcPr>
                <w:p w:rsidR="00000000" w:rsidDel="00000000" w:rsidP="00000000" w:rsidRDefault="00000000" w:rsidRPr="00000000" w14:paraId="00000215">
                  <w:pPr>
                    <w:rPr>
                      <w:sz w:val="28"/>
                      <w:szCs w:val="28"/>
                      <w:vertAlign w:val="baseline"/>
                    </w:rPr>
                  </w:pPr>
                  <w:r w:rsidDel="00000000" w:rsidR="00000000" w:rsidRPr="00000000">
                    <w:rPr>
                      <w:sz w:val="28"/>
                      <w:szCs w:val="28"/>
                      <w:vertAlign w:val="baseline"/>
                      <w:rtl w:val="0"/>
                    </w:rPr>
                    <w:t xml:space="preserve">6 год.</w:t>
                  </w:r>
                </w:p>
              </w:tc>
            </w:tr>
            <w:tr>
              <w:trPr>
                <w:cantSplit w:val="0"/>
                <w:tblHeader w:val="0"/>
              </w:trPr>
              <w:tc>
                <w:tcPr>
                  <w:vAlign w:val="top"/>
                </w:tcPr>
                <w:p w:rsidR="00000000" w:rsidDel="00000000" w:rsidP="00000000" w:rsidRDefault="00000000" w:rsidRPr="00000000" w14:paraId="00000216">
                  <w:pPr>
                    <w:jc w:val="center"/>
                    <w:rPr>
                      <w:b w:val="0"/>
                      <w:i w:val="0"/>
                      <w:sz w:val="28"/>
                      <w:szCs w:val="28"/>
                      <w:vertAlign w:val="baseline"/>
                    </w:rPr>
                  </w:pPr>
                  <w:r w:rsidDel="00000000" w:rsidR="00000000" w:rsidRPr="00000000">
                    <w:rPr>
                      <w:b w:val="1"/>
                      <w:i w:val="1"/>
                      <w:sz w:val="28"/>
                      <w:szCs w:val="28"/>
                      <w:vertAlign w:val="superscript"/>
                      <w:rtl w:val="0"/>
                    </w:rPr>
                    <w:t xml:space="preserve">68</w:t>
                  </w:r>
                  <w:r w:rsidDel="00000000" w:rsidR="00000000" w:rsidRPr="00000000">
                    <w:rPr>
                      <w:b w:val="1"/>
                      <w:i w:val="1"/>
                      <w:sz w:val="28"/>
                      <w:szCs w:val="28"/>
                      <w:vertAlign w:val="baseline"/>
                      <w:rtl w:val="0"/>
                    </w:rPr>
                    <w:t xml:space="preserve">Ge</w:t>
                  </w:r>
                  <w:r w:rsidDel="00000000" w:rsidR="00000000" w:rsidRPr="00000000">
                    <w:rPr>
                      <w:rtl w:val="0"/>
                    </w:rPr>
                  </w:r>
                </w:p>
              </w:tc>
              <w:tc>
                <w:tcPr>
                  <w:vAlign w:val="top"/>
                </w:tcPr>
                <w:p w:rsidR="00000000" w:rsidDel="00000000" w:rsidP="00000000" w:rsidRDefault="00000000" w:rsidRPr="00000000" w14:paraId="00000217">
                  <w:pPr>
                    <w:jc w:val="center"/>
                    <w:rPr>
                      <w:sz w:val="28"/>
                      <w:szCs w:val="28"/>
                      <w:vertAlign w:val="baseline"/>
                    </w:rPr>
                  </w:pPr>
                  <w:r w:rsidDel="00000000" w:rsidR="00000000" w:rsidRPr="00000000">
                    <w:rPr>
                      <w:sz w:val="28"/>
                      <w:szCs w:val="28"/>
                      <w:vertAlign w:val="baseline"/>
                      <w:rtl w:val="0"/>
                    </w:rPr>
                    <w:t xml:space="preserve">280 діб</w:t>
                  </w:r>
                </w:p>
              </w:tc>
              <w:tc>
                <w:tcPr>
                  <w:vAlign w:val="top"/>
                </w:tcPr>
                <w:p w:rsidR="00000000" w:rsidDel="00000000" w:rsidP="00000000" w:rsidRDefault="00000000" w:rsidRPr="00000000" w14:paraId="00000218">
                  <w:pPr>
                    <w:jc w:val="center"/>
                    <w:rPr>
                      <w:b w:val="0"/>
                      <w:i w:val="0"/>
                      <w:sz w:val="28"/>
                      <w:szCs w:val="28"/>
                      <w:vertAlign w:val="baseline"/>
                    </w:rPr>
                  </w:pPr>
                  <w:r w:rsidDel="00000000" w:rsidR="00000000" w:rsidRPr="00000000">
                    <w:rPr>
                      <w:b w:val="1"/>
                      <w:i w:val="1"/>
                      <w:sz w:val="28"/>
                      <w:szCs w:val="28"/>
                      <w:vertAlign w:val="superscript"/>
                      <w:rtl w:val="0"/>
                    </w:rPr>
                    <w:t xml:space="preserve">68</w:t>
                  </w:r>
                  <w:r w:rsidDel="00000000" w:rsidR="00000000" w:rsidRPr="00000000">
                    <w:rPr>
                      <w:b w:val="1"/>
                      <w:i w:val="1"/>
                      <w:sz w:val="28"/>
                      <w:szCs w:val="28"/>
                      <w:vertAlign w:val="baseline"/>
                      <w:rtl w:val="0"/>
                    </w:rPr>
                    <w:t xml:space="preserve">Ga</w:t>
                  </w:r>
                  <w:r w:rsidDel="00000000" w:rsidR="00000000" w:rsidRPr="00000000">
                    <w:rPr>
                      <w:rtl w:val="0"/>
                    </w:rPr>
                  </w:r>
                </w:p>
              </w:tc>
              <w:tc>
                <w:tcPr>
                  <w:vAlign w:val="top"/>
                </w:tcPr>
                <w:p w:rsidR="00000000" w:rsidDel="00000000" w:rsidP="00000000" w:rsidRDefault="00000000" w:rsidRPr="00000000" w14:paraId="00000219">
                  <w:pPr>
                    <w:rPr>
                      <w:sz w:val="28"/>
                      <w:szCs w:val="28"/>
                      <w:vertAlign w:val="baseline"/>
                    </w:rPr>
                  </w:pPr>
                  <w:r w:rsidDel="00000000" w:rsidR="00000000" w:rsidRPr="00000000">
                    <w:rPr>
                      <w:sz w:val="28"/>
                      <w:szCs w:val="28"/>
                      <w:vertAlign w:val="baseline"/>
                      <w:rtl w:val="0"/>
                    </w:rPr>
                    <w:t xml:space="preserve">68 хв.</w:t>
                  </w:r>
                </w:p>
              </w:tc>
            </w:tr>
            <w:tr>
              <w:trPr>
                <w:cantSplit w:val="0"/>
                <w:tblHeader w:val="0"/>
              </w:trPr>
              <w:tc>
                <w:tcPr>
                  <w:vAlign w:val="top"/>
                </w:tcPr>
                <w:p w:rsidR="00000000" w:rsidDel="00000000" w:rsidP="00000000" w:rsidRDefault="00000000" w:rsidRPr="00000000" w14:paraId="0000021A">
                  <w:pPr>
                    <w:jc w:val="center"/>
                    <w:rPr>
                      <w:b w:val="0"/>
                      <w:i w:val="0"/>
                      <w:sz w:val="28"/>
                      <w:szCs w:val="28"/>
                      <w:vertAlign w:val="baseline"/>
                    </w:rPr>
                  </w:pPr>
                  <w:r w:rsidDel="00000000" w:rsidR="00000000" w:rsidRPr="00000000">
                    <w:rPr>
                      <w:b w:val="1"/>
                      <w:i w:val="1"/>
                      <w:sz w:val="28"/>
                      <w:szCs w:val="28"/>
                      <w:vertAlign w:val="superscript"/>
                      <w:rtl w:val="0"/>
                    </w:rPr>
                    <w:t xml:space="preserve">81</w:t>
                  </w:r>
                  <w:r w:rsidDel="00000000" w:rsidR="00000000" w:rsidRPr="00000000">
                    <w:rPr>
                      <w:b w:val="1"/>
                      <w:i w:val="1"/>
                      <w:sz w:val="28"/>
                      <w:szCs w:val="28"/>
                      <w:vertAlign w:val="baseline"/>
                      <w:rtl w:val="0"/>
                    </w:rPr>
                    <w:t xml:space="preserve">Rb</w:t>
                  </w:r>
                  <w:r w:rsidDel="00000000" w:rsidR="00000000" w:rsidRPr="00000000">
                    <w:rPr>
                      <w:rtl w:val="0"/>
                    </w:rPr>
                  </w:r>
                </w:p>
              </w:tc>
              <w:tc>
                <w:tcPr>
                  <w:vAlign w:val="top"/>
                </w:tcPr>
                <w:p w:rsidR="00000000" w:rsidDel="00000000" w:rsidP="00000000" w:rsidRDefault="00000000" w:rsidRPr="00000000" w14:paraId="0000021B">
                  <w:pPr>
                    <w:jc w:val="center"/>
                    <w:rPr>
                      <w:sz w:val="28"/>
                      <w:szCs w:val="28"/>
                      <w:vertAlign w:val="baseline"/>
                    </w:rPr>
                  </w:pPr>
                  <w:r w:rsidDel="00000000" w:rsidR="00000000" w:rsidRPr="00000000">
                    <w:rPr>
                      <w:sz w:val="28"/>
                      <w:szCs w:val="28"/>
                      <w:vertAlign w:val="baseline"/>
                      <w:rtl w:val="0"/>
                    </w:rPr>
                    <w:t xml:space="preserve">13,5 діб</w:t>
                  </w:r>
                </w:p>
              </w:tc>
              <w:tc>
                <w:tcPr>
                  <w:vAlign w:val="top"/>
                </w:tcPr>
                <w:p w:rsidR="00000000" w:rsidDel="00000000" w:rsidP="00000000" w:rsidRDefault="00000000" w:rsidRPr="00000000" w14:paraId="0000021C">
                  <w:pPr>
                    <w:jc w:val="center"/>
                    <w:rPr>
                      <w:b w:val="0"/>
                      <w:i w:val="0"/>
                      <w:sz w:val="28"/>
                      <w:szCs w:val="28"/>
                      <w:vertAlign w:val="baseline"/>
                    </w:rPr>
                  </w:pPr>
                  <w:r w:rsidDel="00000000" w:rsidR="00000000" w:rsidRPr="00000000">
                    <w:rPr>
                      <w:b w:val="1"/>
                      <w:i w:val="1"/>
                      <w:sz w:val="28"/>
                      <w:szCs w:val="28"/>
                      <w:vertAlign w:val="superscript"/>
                      <w:rtl w:val="0"/>
                    </w:rPr>
                    <w:t xml:space="preserve">81</w:t>
                  </w:r>
                  <w:r w:rsidDel="00000000" w:rsidR="00000000" w:rsidRPr="00000000">
                    <w:rPr>
                      <w:b w:val="1"/>
                      <w:i w:val="1"/>
                      <w:sz w:val="28"/>
                      <w:szCs w:val="28"/>
                      <w:vertAlign w:val="baseline"/>
                      <w:rtl w:val="0"/>
                    </w:rPr>
                    <w:t xml:space="preserve">Kr</w:t>
                  </w:r>
                  <w:r w:rsidDel="00000000" w:rsidR="00000000" w:rsidRPr="00000000">
                    <w:rPr>
                      <w:rtl w:val="0"/>
                    </w:rPr>
                  </w:r>
                </w:p>
              </w:tc>
              <w:tc>
                <w:tcPr>
                  <w:vAlign w:val="top"/>
                </w:tcPr>
                <w:p w:rsidR="00000000" w:rsidDel="00000000" w:rsidP="00000000" w:rsidRDefault="00000000" w:rsidRPr="00000000" w14:paraId="0000021D">
                  <w:pPr>
                    <w:rPr>
                      <w:sz w:val="28"/>
                      <w:szCs w:val="28"/>
                      <w:vertAlign w:val="baseline"/>
                    </w:rPr>
                  </w:pPr>
                  <w:r w:rsidDel="00000000" w:rsidR="00000000" w:rsidRPr="00000000">
                    <w:rPr>
                      <w:sz w:val="28"/>
                      <w:szCs w:val="28"/>
                      <w:vertAlign w:val="baseline"/>
                      <w:rtl w:val="0"/>
                    </w:rPr>
                    <w:t xml:space="preserve">4,5 год.</w:t>
                  </w:r>
                </w:p>
              </w:tc>
            </w:tr>
            <w:tr>
              <w:trPr>
                <w:cantSplit w:val="0"/>
                <w:tblHeader w:val="0"/>
              </w:trPr>
              <w:tc>
                <w:tcPr>
                  <w:vAlign w:val="top"/>
                </w:tcPr>
                <w:p w:rsidR="00000000" w:rsidDel="00000000" w:rsidP="00000000" w:rsidRDefault="00000000" w:rsidRPr="00000000" w14:paraId="0000021E">
                  <w:pPr>
                    <w:jc w:val="center"/>
                    <w:rPr>
                      <w:b w:val="0"/>
                      <w:i w:val="0"/>
                      <w:sz w:val="28"/>
                      <w:szCs w:val="28"/>
                      <w:vertAlign w:val="baseline"/>
                    </w:rPr>
                  </w:pPr>
                  <w:r w:rsidDel="00000000" w:rsidR="00000000" w:rsidRPr="00000000">
                    <w:rPr>
                      <w:b w:val="1"/>
                      <w:i w:val="1"/>
                      <w:sz w:val="28"/>
                      <w:szCs w:val="28"/>
                      <w:vertAlign w:val="superscript"/>
                      <w:rtl w:val="0"/>
                    </w:rPr>
                    <w:t xml:space="preserve">82</w:t>
                  </w:r>
                  <w:r w:rsidDel="00000000" w:rsidR="00000000" w:rsidRPr="00000000">
                    <w:rPr>
                      <w:b w:val="1"/>
                      <w:i w:val="1"/>
                      <w:sz w:val="28"/>
                      <w:szCs w:val="28"/>
                      <w:vertAlign w:val="baseline"/>
                      <w:rtl w:val="0"/>
                    </w:rPr>
                    <w:t xml:space="preserve">Sr</w:t>
                  </w:r>
                  <w:r w:rsidDel="00000000" w:rsidR="00000000" w:rsidRPr="00000000">
                    <w:rPr>
                      <w:rtl w:val="0"/>
                    </w:rPr>
                  </w:r>
                </w:p>
              </w:tc>
              <w:tc>
                <w:tcPr>
                  <w:vAlign w:val="top"/>
                </w:tcPr>
                <w:p w:rsidR="00000000" w:rsidDel="00000000" w:rsidP="00000000" w:rsidRDefault="00000000" w:rsidRPr="00000000" w14:paraId="0000021F">
                  <w:pPr>
                    <w:jc w:val="center"/>
                    <w:rPr>
                      <w:sz w:val="28"/>
                      <w:szCs w:val="28"/>
                      <w:vertAlign w:val="baseline"/>
                    </w:rPr>
                  </w:pPr>
                  <w:r w:rsidDel="00000000" w:rsidR="00000000" w:rsidRPr="00000000">
                    <w:rPr>
                      <w:sz w:val="28"/>
                      <w:szCs w:val="28"/>
                      <w:vertAlign w:val="baseline"/>
                      <w:rtl w:val="0"/>
                    </w:rPr>
                    <w:t xml:space="preserve">25 діб</w:t>
                  </w:r>
                </w:p>
              </w:tc>
              <w:tc>
                <w:tcPr>
                  <w:vAlign w:val="top"/>
                </w:tcPr>
                <w:p w:rsidR="00000000" w:rsidDel="00000000" w:rsidP="00000000" w:rsidRDefault="00000000" w:rsidRPr="00000000" w14:paraId="00000220">
                  <w:pPr>
                    <w:jc w:val="center"/>
                    <w:rPr>
                      <w:b w:val="0"/>
                      <w:i w:val="0"/>
                      <w:sz w:val="28"/>
                      <w:szCs w:val="28"/>
                      <w:vertAlign w:val="baseline"/>
                    </w:rPr>
                  </w:pPr>
                  <w:r w:rsidDel="00000000" w:rsidR="00000000" w:rsidRPr="00000000">
                    <w:rPr>
                      <w:b w:val="1"/>
                      <w:i w:val="1"/>
                      <w:sz w:val="28"/>
                      <w:szCs w:val="28"/>
                      <w:vertAlign w:val="superscript"/>
                      <w:rtl w:val="0"/>
                    </w:rPr>
                    <w:t xml:space="preserve">82</w:t>
                  </w:r>
                  <w:r w:rsidDel="00000000" w:rsidR="00000000" w:rsidRPr="00000000">
                    <w:rPr>
                      <w:b w:val="1"/>
                      <w:i w:val="1"/>
                      <w:sz w:val="28"/>
                      <w:szCs w:val="28"/>
                      <w:vertAlign w:val="baseline"/>
                      <w:rtl w:val="0"/>
                    </w:rPr>
                    <w:t xml:space="preserve">Rb</w:t>
                  </w:r>
                  <w:r w:rsidDel="00000000" w:rsidR="00000000" w:rsidRPr="00000000">
                    <w:rPr>
                      <w:rtl w:val="0"/>
                    </w:rPr>
                  </w:r>
                </w:p>
              </w:tc>
              <w:tc>
                <w:tcPr>
                  <w:vAlign w:val="top"/>
                </w:tcPr>
                <w:p w:rsidR="00000000" w:rsidDel="00000000" w:rsidP="00000000" w:rsidRDefault="00000000" w:rsidRPr="00000000" w14:paraId="00000221">
                  <w:pPr>
                    <w:rPr>
                      <w:sz w:val="28"/>
                      <w:szCs w:val="28"/>
                      <w:vertAlign w:val="baseline"/>
                    </w:rPr>
                  </w:pPr>
                  <w:r w:rsidDel="00000000" w:rsidR="00000000" w:rsidRPr="00000000">
                    <w:rPr>
                      <w:sz w:val="28"/>
                      <w:szCs w:val="28"/>
                      <w:vertAlign w:val="baseline"/>
                      <w:rtl w:val="0"/>
                    </w:rPr>
                    <w:t xml:space="preserve">1,3 хв.</w:t>
                  </w:r>
                </w:p>
              </w:tc>
            </w:tr>
            <w:tr>
              <w:trPr>
                <w:cantSplit w:val="0"/>
                <w:trHeight w:val="72" w:hRule="atLeast"/>
                <w:tblHeader w:val="0"/>
              </w:trPr>
              <w:tc>
                <w:tcPr>
                  <w:vAlign w:val="top"/>
                </w:tcPr>
                <w:p w:rsidR="00000000" w:rsidDel="00000000" w:rsidP="00000000" w:rsidRDefault="00000000" w:rsidRPr="00000000" w14:paraId="00000222">
                  <w:pPr>
                    <w:jc w:val="center"/>
                    <w:rPr>
                      <w:b w:val="0"/>
                      <w:i w:val="0"/>
                      <w:sz w:val="28"/>
                      <w:szCs w:val="28"/>
                      <w:vertAlign w:val="baseline"/>
                    </w:rPr>
                  </w:pPr>
                  <w:r w:rsidDel="00000000" w:rsidR="00000000" w:rsidRPr="00000000">
                    <w:rPr>
                      <w:b w:val="1"/>
                      <w:i w:val="1"/>
                      <w:sz w:val="28"/>
                      <w:szCs w:val="28"/>
                      <w:vertAlign w:val="superscript"/>
                      <w:rtl w:val="0"/>
                    </w:rPr>
                    <w:t xml:space="preserve">87</w:t>
                  </w:r>
                  <w:r w:rsidDel="00000000" w:rsidR="00000000" w:rsidRPr="00000000">
                    <w:rPr>
                      <w:b w:val="1"/>
                      <w:i w:val="1"/>
                      <w:sz w:val="28"/>
                      <w:szCs w:val="28"/>
                      <w:vertAlign w:val="baseline"/>
                      <w:rtl w:val="0"/>
                    </w:rPr>
                    <w:t xml:space="preserve">Y</w:t>
                  </w:r>
                  <w:r w:rsidDel="00000000" w:rsidR="00000000" w:rsidRPr="00000000">
                    <w:rPr>
                      <w:rtl w:val="0"/>
                    </w:rPr>
                  </w:r>
                </w:p>
              </w:tc>
              <w:tc>
                <w:tcPr>
                  <w:vAlign w:val="top"/>
                </w:tcPr>
                <w:p w:rsidR="00000000" w:rsidDel="00000000" w:rsidP="00000000" w:rsidRDefault="00000000" w:rsidRPr="00000000" w14:paraId="00000223">
                  <w:pPr>
                    <w:jc w:val="center"/>
                    <w:rPr>
                      <w:sz w:val="28"/>
                      <w:szCs w:val="28"/>
                      <w:vertAlign w:val="baseline"/>
                    </w:rPr>
                  </w:pPr>
                  <w:r w:rsidDel="00000000" w:rsidR="00000000" w:rsidRPr="00000000">
                    <w:rPr>
                      <w:sz w:val="28"/>
                      <w:szCs w:val="28"/>
                      <w:vertAlign w:val="baseline"/>
                      <w:rtl w:val="0"/>
                    </w:rPr>
                    <w:t xml:space="preserve">80 годин</w:t>
                  </w:r>
                </w:p>
              </w:tc>
              <w:tc>
                <w:tcPr>
                  <w:vAlign w:val="top"/>
                </w:tcPr>
                <w:p w:rsidR="00000000" w:rsidDel="00000000" w:rsidP="00000000" w:rsidRDefault="00000000" w:rsidRPr="00000000" w14:paraId="00000224">
                  <w:pPr>
                    <w:jc w:val="center"/>
                    <w:rPr>
                      <w:b w:val="0"/>
                      <w:i w:val="0"/>
                      <w:sz w:val="28"/>
                      <w:szCs w:val="28"/>
                      <w:vertAlign w:val="baseline"/>
                    </w:rPr>
                  </w:pPr>
                  <w:r w:rsidDel="00000000" w:rsidR="00000000" w:rsidRPr="00000000">
                    <w:rPr>
                      <w:b w:val="1"/>
                      <w:i w:val="1"/>
                      <w:sz w:val="28"/>
                      <w:szCs w:val="28"/>
                      <w:vertAlign w:val="superscript"/>
                      <w:rtl w:val="0"/>
                    </w:rPr>
                    <w:t xml:space="preserve">87m</w:t>
                  </w:r>
                  <w:r w:rsidDel="00000000" w:rsidR="00000000" w:rsidRPr="00000000">
                    <w:rPr>
                      <w:b w:val="1"/>
                      <w:i w:val="1"/>
                      <w:sz w:val="28"/>
                      <w:szCs w:val="28"/>
                      <w:vertAlign w:val="baseline"/>
                      <w:rtl w:val="0"/>
                    </w:rPr>
                    <w:t xml:space="preserve">Sr</w:t>
                  </w:r>
                  <w:r w:rsidDel="00000000" w:rsidR="00000000" w:rsidRPr="00000000">
                    <w:rPr>
                      <w:rtl w:val="0"/>
                    </w:rPr>
                  </w:r>
                </w:p>
              </w:tc>
              <w:tc>
                <w:tcPr>
                  <w:vAlign w:val="top"/>
                </w:tcPr>
                <w:p w:rsidR="00000000" w:rsidDel="00000000" w:rsidP="00000000" w:rsidRDefault="00000000" w:rsidRPr="00000000" w14:paraId="00000225">
                  <w:pPr>
                    <w:rPr>
                      <w:sz w:val="28"/>
                      <w:szCs w:val="28"/>
                      <w:vertAlign w:val="baseline"/>
                    </w:rPr>
                  </w:pPr>
                  <w:r w:rsidDel="00000000" w:rsidR="00000000" w:rsidRPr="00000000">
                    <w:rPr>
                      <w:sz w:val="28"/>
                      <w:szCs w:val="28"/>
                      <w:vertAlign w:val="baseline"/>
                      <w:rtl w:val="0"/>
                    </w:rPr>
                    <w:t xml:space="preserve">2,83 год.</w:t>
                  </w:r>
                </w:p>
              </w:tc>
            </w:tr>
            <w:tr>
              <w:trPr>
                <w:cantSplit w:val="0"/>
                <w:tblHeader w:val="0"/>
              </w:trPr>
              <w:tc>
                <w:tcPr>
                  <w:vAlign w:val="top"/>
                </w:tcPr>
                <w:p w:rsidR="00000000" w:rsidDel="00000000" w:rsidP="00000000" w:rsidRDefault="00000000" w:rsidRPr="00000000" w14:paraId="00000226">
                  <w:pPr>
                    <w:jc w:val="center"/>
                    <w:rPr>
                      <w:b w:val="0"/>
                      <w:i w:val="0"/>
                      <w:sz w:val="28"/>
                      <w:szCs w:val="28"/>
                      <w:vertAlign w:val="baseline"/>
                    </w:rPr>
                  </w:pPr>
                  <w:r w:rsidDel="00000000" w:rsidR="00000000" w:rsidRPr="00000000">
                    <w:rPr>
                      <w:b w:val="1"/>
                      <w:i w:val="1"/>
                      <w:sz w:val="28"/>
                      <w:szCs w:val="28"/>
                      <w:vertAlign w:val="superscript"/>
                      <w:rtl w:val="0"/>
                    </w:rPr>
                    <w:t xml:space="preserve">113</w:t>
                  </w:r>
                  <w:r w:rsidDel="00000000" w:rsidR="00000000" w:rsidRPr="00000000">
                    <w:rPr>
                      <w:b w:val="1"/>
                      <w:i w:val="1"/>
                      <w:sz w:val="28"/>
                      <w:szCs w:val="28"/>
                      <w:vertAlign w:val="baseline"/>
                      <w:rtl w:val="0"/>
                    </w:rPr>
                    <w:t xml:space="preserve">Sn</w:t>
                  </w:r>
                  <w:r w:rsidDel="00000000" w:rsidR="00000000" w:rsidRPr="00000000">
                    <w:rPr>
                      <w:rtl w:val="0"/>
                    </w:rPr>
                  </w:r>
                </w:p>
              </w:tc>
              <w:tc>
                <w:tcPr>
                  <w:vAlign w:val="top"/>
                </w:tcPr>
                <w:p w:rsidR="00000000" w:rsidDel="00000000" w:rsidP="00000000" w:rsidRDefault="00000000" w:rsidRPr="00000000" w14:paraId="00000227">
                  <w:pPr>
                    <w:jc w:val="center"/>
                    <w:rPr>
                      <w:sz w:val="28"/>
                      <w:szCs w:val="28"/>
                      <w:vertAlign w:val="baseline"/>
                    </w:rPr>
                  </w:pPr>
                  <w:r w:rsidDel="00000000" w:rsidR="00000000" w:rsidRPr="00000000">
                    <w:rPr>
                      <w:sz w:val="28"/>
                      <w:szCs w:val="28"/>
                      <w:vertAlign w:val="baseline"/>
                      <w:rtl w:val="0"/>
                    </w:rPr>
                    <w:t xml:space="preserve">118 діб</w:t>
                  </w:r>
                </w:p>
              </w:tc>
              <w:tc>
                <w:tcPr>
                  <w:vAlign w:val="top"/>
                </w:tcPr>
                <w:p w:rsidR="00000000" w:rsidDel="00000000" w:rsidP="00000000" w:rsidRDefault="00000000" w:rsidRPr="00000000" w14:paraId="00000228">
                  <w:pPr>
                    <w:jc w:val="center"/>
                    <w:rPr>
                      <w:b w:val="0"/>
                      <w:i w:val="0"/>
                      <w:sz w:val="28"/>
                      <w:szCs w:val="28"/>
                      <w:vertAlign w:val="baseline"/>
                    </w:rPr>
                  </w:pPr>
                  <w:r w:rsidDel="00000000" w:rsidR="00000000" w:rsidRPr="00000000">
                    <w:rPr>
                      <w:b w:val="1"/>
                      <w:i w:val="1"/>
                      <w:sz w:val="28"/>
                      <w:szCs w:val="28"/>
                      <w:vertAlign w:val="superscript"/>
                      <w:rtl w:val="0"/>
                    </w:rPr>
                    <w:t xml:space="preserve">113m</w:t>
                  </w:r>
                  <w:r w:rsidDel="00000000" w:rsidR="00000000" w:rsidRPr="00000000">
                    <w:rPr>
                      <w:b w:val="1"/>
                      <w:i w:val="1"/>
                      <w:sz w:val="28"/>
                      <w:szCs w:val="28"/>
                      <w:vertAlign w:val="baseline"/>
                      <w:rtl w:val="0"/>
                    </w:rPr>
                    <w:t xml:space="preserve">In</w:t>
                  </w:r>
                  <w:r w:rsidDel="00000000" w:rsidR="00000000" w:rsidRPr="00000000">
                    <w:rPr>
                      <w:rtl w:val="0"/>
                    </w:rPr>
                  </w:r>
                </w:p>
              </w:tc>
              <w:tc>
                <w:tcPr>
                  <w:vAlign w:val="top"/>
                </w:tcPr>
                <w:p w:rsidR="00000000" w:rsidDel="00000000" w:rsidP="00000000" w:rsidRDefault="00000000" w:rsidRPr="00000000" w14:paraId="00000229">
                  <w:pPr>
                    <w:rPr>
                      <w:sz w:val="28"/>
                      <w:szCs w:val="28"/>
                      <w:vertAlign w:val="baseline"/>
                    </w:rPr>
                  </w:pPr>
                  <w:r w:rsidDel="00000000" w:rsidR="00000000" w:rsidRPr="00000000">
                    <w:rPr>
                      <w:sz w:val="28"/>
                      <w:szCs w:val="28"/>
                      <w:vertAlign w:val="baseline"/>
                      <w:rtl w:val="0"/>
                    </w:rPr>
                    <w:t xml:space="preserve">99,8 хв.</w:t>
                  </w:r>
                </w:p>
              </w:tc>
            </w:tr>
            <w:tr>
              <w:trPr>
                <w:cantSplit w:val="0"/>
                <w:tblHeader w:val="0"/>
              </w:trPr>
              <w:tc>
                <w:tcPr>
                  <w:vAlign w:val="top"/>
                </w:tcPr>
                <w:p w:rsidR="00000000" w:rsidDel="00000000" w:rsidP="00000000" w:rsidRDefault="00000000" w:rsidRPr="00000000" w14:paraId="0000022A">
                  <w:pPr>
                    <w:jc w:val="center"/>
                    <w:rPr>
                      <w:b w:val="0"/>
                      <w:i w:val="0"/>
                      <w:sz w:val="28"/>
                      <w:szCs w:val="28"/>
                      <w:vertAlign w:val="baseline"/>
                    </w:rPr>
                  </w:pPr>
                  <w:r w:rsidDel="00000000" w:rsidR="00000000" w:rsidRPr="00000000">
                    <w:rPr>
                      <w:b w:val="1"/>
                      <w:i w:val="1"/>
                      <w:sz w:val="28"/>
                      <w:szCs w:val="28"/>
                      <w:vertAlign w:val="superscript"/>
                      <w:rtl w:val="0"/>
                    </w:rPr>
                    <w:t xml:space="preserve">132</w:t>
                  </w:r>
                  <w:r w:rsidDel="00000000" w:rsidR="00000000" w:rsidRPr="00000000">
                    <w:rPr>
                      <w:b w:val="1"/>
                      <w:i w:val="1"/>
                      <w:sz w:val="28"/>
                      <w:szCs w:val="28"/>
                      <w:vertAlign w:val="baseline"/>
                      <w:rtl w:val="0"/>
                    </w:rPr>
                    <w:t xml:space="preserve">Te</w:t>
                  </w:r>
                  <w:r w:rsidDel="00000000" w:rsidR="00000000" w:rsidRPr="00000000">
                    <w:rPr>
                      <w:rtl w:val="0"/>
                    </w:rPr>
                  </w:r>
                </w:p>
              </w:tc>
              <w:tc>
                <w:tcPr>
                  <w:vAlign w:val="top"/>
                </w:tcPr>
                <w:p w:rsidR="00000000" w:rsidDel="00000000" w:rsidP="00000000" w:rsidRDefault="00000000" w:rsidRPr="00000000" w14:paraId="0000022B">
                  <w:pPr>
                    <w:jc w:val="center"/>
                    <w:rPr>
                      <w:sz w:val="28"/>
                      <w:szCs w:val="28"/>
                      <w:vertAlign w:val="baseline"/>
                    </w:rPr>
                  </w:pPr>
                  <w:r w:rsidDel="00000000" w:rsidR="00000000" w:rsidRPr="00000000">
                    <w:rPr>
                      <w:sz w:val="28"/>
                      <w:szCs w:val="28"/>
                      <w:vertAlign w:val="baseline"/>
                      <w:rtl w:val="0"/>
                    </w:rPr>
                    <w:t xml:space="preserve">78 годин</w:t>
                  </w:r>
                </w:p>
              </w:tc>
              <w:tc>
                <w:tcPr>
                  <w:vAlign w:val="top"/>
                </w:tcPr>
                <w:p w:rsidR="00000000" w:rsidDel="00000000" w:rsidP="00000000" w:rsidRDefault="00000000" w:rsidRPr="00000000" w14:paraId="0000022C">
                  <w:pPr>
                    <w:jc w:val="center"/>
                    <w:rPr>
                      <w:b w:val="0"/>
                      <w:i w:val="0"/>
                      <w:sz w:val="28"/>
                      <w:szCs w:val="28"/>
                      <w:vertAlign w:val="baseline"/>
                    </w:rPr>
                  </w:pPr>
                  <w:r w:rsidDel="00000000" w:rsidR="00000000" w:rsidRPr="00000000">
                    <w:rPr>
                      <w:b w:val="1"/>
                      <w:i w:val="1"/>
                      <w:sz w:val="28"/>
                      <w:szCs w:val="28"/>
                      <w:vertAlign w:val="superscript"/>
                      <w:rtl w:val="0"/>
                    </w:rPr>
                    <w:t xml:space="preserve">132</w:t>
                  </w:r>
                  <w:r w:rsidDel="00000000" w:rsidR="00000000" w:rsidRPr="00000000">
                    <w:rPr>
                      <w:b w:val="1"/>
                      <w:i w:val="1"/>
                      <w:sz w:val="28"/>
                      <w:szCs w:val="28"/>
                      <w:vertAlign w:val="baseline"/>
                      <w:rtl w:val="0"/>
                    </w:rPr>
                    <w:t xml:space="preserve">І</w:t>
                  </w:r>
                  <w:r w:rsidDel="00000000" w:rsidR="00000000" w:rsidRPr="00000000">
                    <w:rPr>
                      <w:rtl w:val="0"/>
                    </w:rPr>
                  </w:r>
                </w:p>
              </w:tc>
              <w:tc>
                <w:tcPr>
                  <w:vAlign w:val="top"/>
                </w:tcPr>
                <w:p w:rsidR="00000000" w:rsidDel="00000000" w:rsidP="00000000" w:rsidRDefault="00000000" w:rsidRPr="00000000" w14:paraId="0000022D">
                  <w:pPr>
                    <w:rPr>
                      <w:sz w:val="28"/>
                      <w:szCs w:val="28"/>
                      <w:vertAlign w:val="baseline"/>
                    </w:rPr>
                  </w:pPr>
                  <w:r w:rsidDel="00000000" w:rsidR="00000000" w:rsidRPr="00000000">
                    <w:rPr>
                      <w:sz w:val="28"/>
                      <w:szCs w:val="28"/>
                      <w:vertAlign w:val="baseline"/>
                      <w:rtl w:val="0"/>
                    </w:rPr>
                    <w:t xml:space="preserve">2,3 год.</w:t>
                  </w:r>
                </w:p>
              </w:tc>
            </w:tr>
            <w:tr>
              <w:trPr>
                <w:cantSplit w:val="0"/>
                <w:tblHeader w:val="0"/>
              </w:trPr>
              <w:tc>
                <w:tcPr>
                  <w:vAlign w:val="top"/>
                </w:tcPr>
                <w:p w:rsidR="00000000" w:rsidDel="00000000" w:rsidP="00000000" w:rsidRDefault="00000000" w:rsidRPr="00000000" w14:paraId="0000022E">
                  <w:pPr>
                    <w:jc w:val="center"/>
                    <w:rPr>
                      <w:b w:val="0"/>
                      <w:i w:val="0"/>
                      <w:sz w:val="28"/>
                      <w:szCs w:val="28"/>
                      <w:vertAlign w:val="baseline"/>
                    </w:rPr>
                  </w:pPr>
                  <w:r w:rsidDel="00000000" w:rsidR="00000000" w:rsidRPr="00000000">
                    <w:rPr>
                      <w:b w:val="1"/>
                      <w:i w:val="1"/>
                      <w:sz w:val="28"/>
                      <w:szCs w:val="28"/>
                      <w:vertAlign w:val="superscript"/>
                      <w:rtl w:val="0"/>
                    </w:rPr>
                    <w:t xml:space="preserve">137</w:t>
                  </w:r>
                  <w:r w:rsidDel="00000000" w:rsidR="00000000" w:rsidRPr="00000000">
                    <w:rPr>
                      <w:b w:val="1"/>
                      <w:i w:val="1"/>
                      <w:sz w:val="28"/>
                      <w:szCs w:val="28"/>
                      <w:vertAlign w:val="baseline"/>
                      <w:rtl w:val="0"/>
                    </w:rPr>
                    <w:t xml:space="preserve">Cs</w:t>
                  </w:r>
                  <w:r w:rsidDel="00000000" w:rsidR="00000000" w:rsidRPr="00000000">
                    <w:rPr>
                      <w:rtl w:val="0"/>
                    </w:rPr>
                  </w:r>
                </w:p>
              </w:tc>
              <w:tc>
                <w:tcPr>
                  <w:vAlign w:val="top"/>
                </w:tcPr>
                <w:p w:rsidR="00000000" w:rsidDel="00000000" w:rsidP="00000000" w:rsidRDefault="00000000" w:rsidRPr="00000000" w14:paraId="0000022F">
                  <w:pPr>
                    <w:jc w:val="center"/>
                    <w:rPr>
                      <w:sz w:val="28"/>
                      <w:szCs w:val="28"/>
                      <w:vertAlign w:val="baseline"/>
                    </w:rPr>
                  </w:pPr>
                  <w:r w:rsidDel="00000000" w:rsidR="00000000" w:rsidRPr="00000000">
                    <w:rPr>
                      <w:sz w:val="28"/>
                      <w:szCs w:val="28"/>
                      <w:vertAlign w:val="baseline"/>
                      <w:rtl w:val="0"/>
                    </w:rPr>
                    <w:t xml:space="preserve">30 років</w:t>
                  </w:r>
                </w:p>
              </w:tc>
              <w:tc>
                <w:tcPr>
                  <w:vAlign w:val="top"/>
                </w:tcPr>
                <w:p w:rsidR="00000000" w:rsidDel="00000000" w:rsidP="00000000" w:rsidRDefault="00000000" w:rsidRPr="00000000" w14:paraId="00000230">
                  <w:pPr>
                    <w:jc w:val="center"/>
                    <w:rPr>
                      <w:b w:val="0"/>
                      <w:i w:val="0"/>
                      <w:sz w:val="28"/>
                      <w:szCs w:val="28"/>
                      <w:vertAlign w:val="baseline"/>
                    </w:rPr>
                  </w:pPr>
                  <w:r w:rsidDel="00000000" w:rsidR="00000000" w:rsidRPr="00000000">
                    <w:rPr>
                      <w:b w:val="1"/>
                      <w:i w:val="1"/>
                      <w:sz w:val="28"/>
                      <w:szCs w:val="28"/>
                      <w:vertAlign w:val="superscript"/>
                      <w:rtl w:val="0"/>
                    </w:rPr>
                    <w:t xml:space="preserve">137</w:t>
                  </w:r>
                  <w:r w:rsidDel="00000000" w:rsidR="00000000" w:rsidRPr="00000000">
                    <w:rPr>
                      <w:b w:val="1"/>
                      <w:i w:val="1"/>
                      <w:sz w:val="28"/>
                      <w:szCs w:val="28"/>
                      <w:vertAlign w:val="baseline"/>
                      <w:rtl w:val="0"/>
                    </w:rPr>
                    <w:t xml:space="preserve">Ba</w:t>
                  </w:r>
                  <w:r w:rsidDel="00000000" w:rsidR="00000000" w:rsidRPr="00000000">
                    <w:rPr>
                      <w:rtl w:val="0"/>
                    </w:rPr>
                  </w:r>
                </w:p>
              </w:tc>
              <w:tc>
                <w:tcPr>
                  <w:vAlign w:val="top"/>
                </w:tcPr>
                <w:p w:rsidR="00000000" w:rsidDel="00000000" w:rsidP="00000000" w:rsidRDefault="00000000" w:rsidRPr="00000000" w14:paraId="00000231">
                  <w:pPr>
                    <w:rPr>
                      <w:sz w:val="28"/>
                      <w:szCs w:val="28"/>
                      <w:vertAlign w:val="baseline"/>
                    </w:rPr>
                  </w:pPr>
                  <w:r w:rsidDel="00000000" w:rsidR="00000000" w:rsidRPr="00000000">
                    <w:rPr>
                      <w:sz w:val="28"/>
                      <w:szCs w:val="28"/>
                      <w:vertAlign w:val="baseline"/>
                      <w:rtl w:val="0"/>
                    </w:rPr>
                    <w:t xml:space="preserve">2,6 хв.</w:t>
                  </w:r>
                </w:p>
              </w:tc>
            </w:tr>
          </w:tbl>
          <w:p w:rsidR="00000000" w:rsidDel="00000000" w:rsidP="00000000" w:rsidRDefault="00000000" w:rsidRPr="00000000" w14:paraId="00000232">
            <w:pPr>
              <w:jc w:val="both"/>
              <w:rPr>
                <w:sz w:val="28"/>
                <w:szCs w:val="28"/>
                <w:vertAlign w:val="baseline"/>
              </w:rPr>
            </w:pPr>
            <w:r w:rsidDel="00000000" w:rsidR="00000000" w:rsidRPr="00000000">
              <w:rPr>
                <w:b w:val="1"/>
                <w:sz w:val="28"/>
                <w:szCs w:val="28"/>
                <w:vertAlign w:val="baseline"/>
                <w:rtl w:val="0"/>
              </w:rPr>
              <w:t xml:space="preserve">6.</w:t>
            </w:r>
            <w:r w:rsidDel="00000000" w:rsidR="00000000" w:rsidRPr="00000000">
              <w:rPr>
                <w:sz w:val="28"/>
                <w:szCs w:val="28"/>
                <w:vertAlign w:val="baseline"/>
                <w:rtl w:val="0"/>
              </w:rPr>
              <w:t xml:space="preserve"> Всі РФП проходять атестацію, подібну до інших ліків та фармацевтичних препаратів. Вони повинні мати відповідну хімічну, радіохімічну, радіонуклідну чистоту і бути стерильними та апірогенними.</w:t>
            </w:r>
          </w:p>
          <w:p w:rsidR="00000000" w:rsidDel="00000000" w:rsidP="00000000" w:rsidRDefault="00000000" w:rsidRPr="00000000" w14:paraId="00000233">
            <w:pPr>
              <w:jc w:val="both"/>
              <w:rPr>
                <w:sz w:val="28"/>
                <w:szCs w:val="28"/>
                <w:vertAlign w:val="baseline"/>
              </w:rPr>
            </w:pPr>
            <w:r w:rsidDel="00000000" w:rsidR="00000000" w:rsidRPr="00000000">
              <w:rPr>
                <w:b w:val="1"/>
                <w:sz w:val="28"/>
                <w:szCs w:val="28"/>
                <w:vertAlign w:val="baseline"/>
                <w:rtl w:val="0"/>
              </w:rPr>
              <w:t xml:space="preserve">Хімічна чистота</w:t>
            </w:r>
            <w:r w:rsidDel="00000000" w:rsidR="00000000" w:rsidRPr="00000000">
              <w:rPr>
                <w:sz w:val="28"/>
                <w:szCs w:val="28"/>
                <w:vertAlign w:val="baseline"/>
                <w:rtl w:val="0"/>
              </w:rPr>
              <w:t xml:space="preserve"> РФП визначається наявністю в</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ньому інших не радіоактивних речовин, особливо домішок важких металів.</w:t>
            </w:r>
          </w:p>
          <w:p w:rsidR="00000000" w:rsidDel="00000000" w:rsidP="00000000" w:rsidRDefault="00000000" w:rsidRPr="00000000" w14:paraId="00000234">
            <w:pPr>
              <w:jc w:val="both"/>
              <w:rPr>
                <w:sz w:val="28"/>
                <w:szCs w:val="28"/>
                <w:vertAlign w:val="baseline"/>
              </w:rPr>
            </w:pPr>
            <w:r w:rsidDel="00000000" w:rsidR="00000000" w:rsidRPr="00000000">
              <w:rPr>
                <w:b w:val="1"/>
                <w:sz w:val="28"/>
                <w:szCs w:val="28"/>
                <w:vertAlign w:val="baseline"/>
                <w:rtl w:val="0"/>
              </w:rPr>
              <w:t xml:space="preserve">Радіохімічна чистота</w:t>
            </w:r>
            <w:r w:rsidDel="00000000" w:rsidR="00000000" w:rsidRPr="00000000">
              <w:rPr>
                <w:i w:val="1"/>
                <w:sz w:val="28"/>
                <w:szCs w:val="28"/>
                <w:vertAlign w:val="baseline"/>
                <w:rtl w:val="0"/>
              </w:rPr>
              <w:t xml:space="preserve"> </w:t>
            </w:r>
            <w:r w:rsidDel="00000000" w:rsidR="00000000" w:rsidRPr="00000000">
              <w:rPr>
                <w:sz w:val="28"/>
                <w:szCs w:val="28"/>
                <w:vertAlign w:val="baseline"/>
                <w:rtl w:val="0"/>
              </w:rPr>
              <w:t xml:space="preserve">РФП визначається часткою радіонукліда, яка знаходиться в препараті в відповідній хімічній формі. Радіохімічні домішки можуть значно впливати на достовірність отриманої інформації. </w:t>
            </w:r>
          </w:p>
          <w:p w:rsidR="00000000" w:rsidDel="00000000" w:rsidP="00000000" w:rsidRDefault="00000000" w:rsidRPr="00000000" w14:paraId="00000235">
            <w:pPr>
              <w:jc w:val="both"/>
              <w:rPr>
                <w:sz w:val="28"/>
                <w:szCs w:val="28"/>
                <w:vertAlign w:val="baseline"/>
              </w:rPr>
            </w:pPr>
            <w:r w:rsidDel="00000000" w:rsidR="00000000" w:rsidRPr="00000000">
              <w:rPr>
                <w:b w:val="1"/>
                <w:sz w:val="28"/>
                <w:szCs w:val="28"/>
                <w:vertAlign w:val="baseline"/>
                <w:rtl w:val="0"/>
              </w:rPr>
              <w:t xml:space="preserve">Радіонуклідна чистота </w:t>
            </w:r>
            <w:r w:rsidDel="00000000" w:rsidR="00000000" w:rsidRPr="00000000">
              <w:rPr>
                <w:sz w:val="28"/>
                <w:szCs w:val="28"/>
                <w:vertAlign w:val="baseline"/>
                <w:rtl w:val="0"/>
              </w:rPr>
              <w:t xml:space="preserve">РФП полягає у відсутності домішок радіонуклідів, які можуть створювати небажано високі дози опромінення пацієнта, знизити точність і змінити результати дослідження. Цей вид чистоти контролюється радіо-та спектрометрією.</w:t>
            </w:r>
          </w:p>
          <w:p w:rsidR="00000000" w:rsidDel="00000000" w:rsidP="00000000" w:rsidRDefault="00000000" w:rsidRPr="00000000" w14:paraId="00000236">
            <w:pPr>
              <w:jc w:val="both"/>
              <w:rPr>
                <w:sz w:val="28"/>
                <w:szCs w:val="28"/>
                <w:vertAlign w:val="baseline"/>
              </w:rPr>
            </w:pPr>
            <w:r w:rsidDel="00000000" w:rsidR="00000000" w:rsidRPr="00000000">
              <w:rPr>
                <w:b w:val="1"/>
                <w:sz w:val="28"/>
                <w:szCs w:val="28"/>
                <w:vertAlign w:val="baseline"/>
                <w:rtl w:val="0"/>
              </w:rPr>
              <w:t xml:space="preserve">Стерильність</w:t>
            </w:r>
            <w:r w:rsidDel="00000000" w:rsidR="00000000" w:rsidRPr="00000000">
              <w:rPr>
                <w:i w:val="1"/>
                <w:sz w:val="28"/>
                <w:szCs w:val="28"/>
                <w:vertAlign w:val="baseline"/>
                <w:rtl w:val="0"/>
              </w:rPr>
              <w:t xml:space="preserve"> </w:t>
            </w:r>
            <w:r w:rsidDel="00000000" w:rsidR="00000000" w:rsidRPr="00000000">
              <w:rPr>
                <w:sz w:val="28"/>
                <w:szCs w:val="28"/>
                <w:vertAlign w:val="baseline"/>
                <w:rtl w:val="0"/>
              </w:rPr>
              <w:t xml:space="preserve"> досягається стерилізацією одним із 4 способів оброблення парою, сухим теплом, фільтрацією, опроміненням (радіаційна стерилізація).</w:t>
            </w:r>
          </w:p>
          <w:p w:rsidR="00000000" w:rsidDel="00000000" w:rsidP="00000000" w:rsidRDefault="00000000" w:rsidRPr="00000000" w14:paraId="00000237">
            <w:pPr>
              <w:jc w:val="both"/>
              <w:rPr>
                <w:sz w:val="28"/>
                <w:szCs w:val="28"/>
                <w:vertAlign w:val="baseline"/>
              </w:rPr>
            </w:pPr>
            <w:r w:rsidDel="00000000" w:rsidR="00000000" w:rsidRPr="00000000">
              <w:rPr>
                <w:b w:val="1"/>
                <w:sz w:val="28"/>
                <w:szCs w:val="28"/>
                <w:vertAlign w:val="baseline"/>
                <w:rtl w:val="0"/>
              </w:rPr>
              <w:t xml:space="preserve">Апірогенність</w:t>
            </w:r>
            <w:r w:rsidDel="00000000" w:rsidR="00000000" w:rsidRPr="00000000">
              <w:rPr>
                <w:sz w:val="28"/>
                <w:szCs w:val="28"/>
                <w:vertAlign w:val="baseline"/>
                <w:rtl w:val="0"/>
              </w:rPr>
              <w:t xml:space="preserve"> забезпечується використанням апірогенних реагентів, розчинів, посуду і дотриманням відповідних вимог в процесі виробництва і приготування препаратів.</w:t>
            </w:r>
          </w:p>
          <w:p w:rsidR="00000000" w:rsidDel="00000000" w:rsidP="00000000" w:rsidRDefault="00000000" w:rsidRPr="00000000" w14:paraId="00000238">
            <w:pPr>
              <w:ind w:firstLine="284"/>
              <w:jc w:val="both"/>
              <w:rPr>
                <w:sz w:val="28"/>
                <w:szCs w:val="28"/>
                <w:vertAlign w:val="baseline"/>
              </w:rPr>
            </w:pPr>
            <w:r w:rsidDel="00000000" w:rsidR="00000000" w:rsidRPr="00000000">
              <w:rPr>
                <w:b w:val="1"/>
                <w:sz w:val="28"/>
                <w:szCs w:val="28"/>
                <w:vertAlign w:val="baseline"/>
                <w:rtl w:val="0"/>
              </w:rPr>
              <w:t xml:space="preserve">Найбільш важливо, щоб препарат давав корисну діагностичну інформацію, був не дорогим і не шкідливим для пацієнтів</w:t>
            </w:r>
            <w:r w:rsidDel="00000000" w:rsidR="00000000" w:rsidRPr="00000000">
              <w:rPr>
                <w:sz w:val="28"/>
                <w:szCs w:val="28"/>
                <w:vertAlign w:val="baseline"/>
                <w:rtl w:val="0"/>
              </w:rPr>
              <w:t xml:space="preserve">1.</w:t>
            </w:r>
          </w:p>
          <w:p w:rsidR="00000000" w:rsidDel="00000000" w:rsidP="00000000" w:rsidRDefault="00000000" w:rsidRPr="00000000" w14:paraId="00000239">
            <w:pPr>
              <w:jc w:val="both"/>
              <w:rPr>
                <w:sz w:val="28"/>
                <w:szCs w:val="28"/>
                <w:vertAlign w:val="baseline"/>
              </w:rPr>
            </w:pPr>
            <w:r w:rsidDel="00000000" w:rsidR="00000000" w:rsidRPr="00000000">
              <w:rPr>
                <w:b w:val="1"/>
                <w:sz w:val="28"/>
                <w:szCs w:val="28"/>
                <w:vertAlign w:val="baseline"/>
                <w:rtl w:val="0"/>
              </w:rPr>
              <w:t xml:space="preserve">7.</w:t>
            </w:r>
            <w:r w:rsidDel="00000000" w:rsidR="00000000" w:rsidRPr="00000000">
              <w:rPr>
                <w:sz w:val="28"/>
                <w:szCs w:val="28"/>
                <w:vertAlign w:val="baseline"/>
                <w:rtl w:val="0"/>
              </w:rPr>
              <w:t xml:space="preserve"> 1. Найпростіший - це </w:t>
            </w:r>
            <w:r w:rsidDel="00000000" w:rsidR="00000000" w:rsidRPr="00000000">
              <w:rPr>
                <w:b w:val="1"/>
                <w:sz w:val="28"/>
                <w:szCs w:val="28"/>
                <w:vertAlign w:val="baseline"/>
                <w:rtl w:val="0"/>
              </w:rPr>
              <w:t xml:space="preserve">ентеральний</w:t>
            </w:r>
            <w:r w:rsidDel="00000000" w:rsidR="00000000" w:rsidRPr="00000000">
              <w:rPr>
                <w:sz w:val="28"/>
                <w:szCs w:val="28"/>
                <w:vertAlign w:val="baseline"/>
                <w:rtl w:val="0"/>
              </w:rPr>
              <w:t xml:space="preserve"> (per os). При такому шляху введення РФП всмоктується в кров із шлунково-кишкового тракту та накопичується в досліджуваному органі. Наприклад, всмоктування радіоактивного йоду (неорганічний етап обміну йоду в організмі).</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Коли ж РФП всмоктується повільніше, ніж накопичується органом, тоді цей шлях лімітується. Наприклад, ми не можемо визначити функцію нирок при пероральному введені РФП, тому що нирки швидше виводять цей препарат із крові, ніж він всмоктується в кишечнику. Частіше використовується.</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внутрішньовенне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введення РФП. Цей метод використовується для дослідження функції та топографії печінки, нирок, серцево-судинної системи, головного мозку та інших органів.        Використовується також внутрішньоартеріальний шлях введення РФП. </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Підшкірний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для проведення непрямої лімфографії з метою оцінки стану лімфатичних вузлів при діагностиці регіонарних метастазів.</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4.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Внутрішньошкірний</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використовується для оцінки тканинної резорбції при  захворюваннях судин.</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Інгаляційний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для оцінки вентиляційної здатності легень та кровообігу мозку.</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 лімфатичні судини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для проведення прямої лімфографії.</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7.</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Безпосередньо в тканини</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оцінки м'язового</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кровообігу.</w:t>
            </w: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8.</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В спино-мозковий канал</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визначення його прохідності.</w:t>
            </w:r>
          </w:p>
          <w:p w:rsidR="00000000" w:rsidDel="00000000" w:rsidP="00000000" w:rsidRDefault="00000000" w:rsidRPr="00000000" w14:paraId="00000243">
            <w:pPr>
              <w:ind w:firstLine="567"/>
              <w:rPr>
                <w:b w:val="0"/>
                <w:i w:val="0"/>
                <w:sz w:val="28"/>
                <w:szCs w:val="28"/>
                <w:vertAlign w:val="baseline"/>
              </w:rPr>
            </w:pPr>
            <w:r w:rsidDel="00000000" w:rsidR="00000000" w:rsidRPr="00000000">
              <w:rPr>
                <w:b w:val="1"/>
                <w:i w:val="1"/>
                <w:sz w:val="28"/>
                <w:szCs w:val="28"/>
                <w:vertAlign w:val="baseline"/>
                <w:rtl w:val="0"/>
              </w:rPr>
              <w:t xml:space="preserve">Умовно всі РФП поділяються:</w:t>
            </w:r>
            <w:r w:rsidDel="00000000" w:rsidR="00000000" w:rsidRPr="00000000">
              <w:rPr>
                <w:rtl w:val="0"/>
              </w:rPr>
            </w:r>
          </w:p>
          <w:p w:rsidR="00000000" w:rsidDel="00000000" w:rsidP="00000000" w:rsidRDefault="00000000" w:rsidRPr="00000000" w14:paraId="00000244">
            <w:pPr>
              <w:ind w:left="284" w:firstLine="0"/>
              <w:rPr>
                <w:sz w:val="28"/>
                <w:szCs w:val="28"/>
                <w:vertAlign w:val="baseline"/>
              </w:rPr>
            </w:pPr>
            <w:r w:rsidDel="00000000" w:rsidR="00000000" w:rsidRPr="00000000">
              <w:rPr>
                <w:b w:val="1"/>
                <w:sz w:val="28"/>
                <w:szCs w:val="28"/>
                <w:vertAlign w:val="baseline"/>
                <w:rtl w:val="0"/>
              </w:rPr>
              <w:t xml:space="preserve">1) за видом випромінювання:</w:t>
            </w:r>
            <w:r w:rsidDel="00000000" w:rsidR="00000000" w:rsidRPr="00000000">
              <w:rPr>
                <w:rtl w:val="0"/>
              </w:rPr>
            </w:r>
          </w:p>
          <w:p w:rsidR="00000000" w:rsidDel="00000000" w:rsidP="00000000" w:rsidRDefault="00000000" w:rsidRPr="00000000" w14:paraId="00000245">
            <w:pPr>
              <w:spacing w:before="20" w:lineRule="auto"/>
              <w:ind w:left="320" w:hanging="340"/>
              <w:rPr>
                <w:sz w:val="28"/>
                <w:szCs w:val="28"/>
                <w:vertAlign w:val="baseline"/>
              </w:rPr>
            </w:pPr>
            <w:r w:rsidDel="00000000" w:rsidR="00000000" w:rsidRPr="00000000">
              <w:rPr>
                <w:sz w:val="28"/>
                <w:szCs w:val="28"/>
                <w:vertAlign w:val="baseline"/>
                <w:rtl w:val="0"/>
              </w:rPr>
              <w:t xml:space="preserve">- </w:t>
            </w:r>
            <w:r w:rsidDel="00000000" w:rsidR="00000000" w:rsidRPr="00000000">
              <w:rPr>
                <w:sz w:val="28"/>
                <w:szCs w:val="28"/>
                <w:vertAlign w:val="baseline"/>
                <w:rtl w:val="0"/>
              </w:rPr>
              <w:t xml:space="preserve">β-випромінювачі (</w:t>
            </w:r>
            <w:r w:rsidDel="00000000" w:rsidR="00000000" w:rsidRPr="00000000">
              <w:rPr>
                <w:sz w:val="28"/>
                <w:szCs w:val="28"/>
                <w:vertAlign w:val="superscript"/>
                <w:rtl w:val="0"/>
              </w:rPr>
              <w:t xml:space="preserve">32</w:t>
            </w:r>
            <w:r w:rsidDel="00000000" w:rsidR="00000000" w:rsidRPr="00000000">
              <w:rPr>
                <w:sz w:val="28"/>
                <w:szCs w:val="28"/>
                <w:vertAlign w:val="baseline"/>
                <w:rtl w:val="0"/>
              </w:rPr>
              <w:t xml:space="preserve">Р, тритій);</w:t>
            </w:r>
          </w:p>
          <w:p w:rsidR="00000000" w:rsidDel="00000000" w:rsidP="00000000" w:rsidRDefault="00000000" w:rsidRPr="00000000" w14:paraId="00000246">
            <w:pPr>
              <w:rPr>
                <w:sz w:val="28"/>
                <w:szCs w:val="28"/>
                <w:vertAlign w:val="baseline"/>
              </w:rPr>
            </w:pPr>
            <w:r w:rsidDel="00000000" w:rsidR="00000000" w:rsidRPr="00000000">
              <w:rPr>
                <w:sz w:val="28"/>
                <w:szCs w:val="28"/>
                <w:vertAlign w:val="baseline"/>
                <w:rtl w:val="0"/>
              </w:rPr>
              <w:t xml:space="preserve">- γ- випромінювачі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 </w:t>
            </w:r>
            <w:r w:rsidDel="00000000" w:rsidR="00000000" w:rsidRPr="00000000">
              <w:rPr>
                <w:sz w:val="28"/>
                <w:szCs w:val="28"/>
                <w:vertAlign w:val="superscript"/>
                <w:rtl w:val="0"/>
              </w:rPr>
              <w:t xml:space="preserve">123</w:t>
            </w:r>
            <w:r w:rsidDel="00000000" w:rsidR="00000000" w:rsidRPr="00000000">
              <w:rPr>
                <w:sz w:val="28"/>
                <w:szCs w:val="28"/>
                <w:vertAlign w:val="baseline"/>
                <w:rtl w:val="0"/>
              </w:rPr>
              <w:t xml:space="preserve">I, </w:t>
            </w:r>
            <w:r w:rsidDel="00000000" w:rsidR="00000000" w:rsidRPr="00000000">
              <w:rPr>
                <w:sz w:val="28"/>
                <w:szCs w:val="28"/>
                <w:vertAlign w:val="superscript"/>
                <w:rtl w:val="0"/>
              </w:rPr>
              <w:t xml:space="preserve">113m</w:t>
            </w:r>
            <w:r w:rsidDel="00000000" w:rsidR="00000000" w:rsidRPr="00000000">
              <w:rPr>
                <w:sz w:val="28"/>
                <w:szCs w:val="28"/>
                <w:vertAlign w:val="baseline"/>
                <w:rtl w:val="0"/>
              </w:rPr>
              <w:t xml:space="preserve">Іп);</w:t>
            </w:r>
          </w:p>
          <w:p w:rsidR="00000000" w:rsidDel="00000000" w:rsidP="00000000" w:rsidRDefault="00000000" w:rsidRPr="00000000" w14:paraId="00000247">
            <w:pPr>
              <w:spacing w:before="20" w:lineRule="auto"/>
              <w:ind w:left="320" w:hanging="340"/>
              <w:rPr>
                <w:sz w:val="28"/>
                <w:szCs w:val="28"/>
                <w:vertAlign w:val="baseline"/>
              </w:rPr>
            </w:pPr>
            <w:r w:rsidDel="00000000" w:rsidR="00000000" w:rsidRPr="00000000">
              <w:rPr>
                <w:sz w:val="28"/>
                <w:szCs w:val="28"/>
                <w:vertAlign w:val="baseline"/>
                <w:rtl w:val="0"/>
              </w:rPr>
              <w:t xml:space="preserve">- змішані (</w:t>
            </w:r>
            <w:r w:rsidDel="00000000" w:rsidR="00000000" w:rsidRPr="00000000">
              <w:rPr>
                <w:sz w:val="28"/>
                <w:szCs w:val="28"/>
                <w:vertAlign w:val="superscript"/>
                <w:rtl w:val="0"/>
              </w:rPr>
              <w:t xml:space="preserve">131</w:t>
            </w:r>
            <w:r w:rsidDel="00000000" w:rsidR="00000000" w:rsidRPr="00000000">
              <w:rPr>
                <w:sz w:val="28"/>
                <w:szCs w:val="28"/>
                <w:vertAlign w:val="baseline"/>
                <w:rtl w:val="0"/>
              </w:rPr>
              <w:t xml:space="preserve">І, </w:t>
            </w:r>
            <w:r w:rsidDel="00000000" w:rsidR="00000000" w:rsidRPr="00000000">
              <w:rPr>
                <w:sz w:val="28"/>
                <w:szCs w:val="28"/>
                <w:vertAlign w:val="superscript"/>
                <w:rtl w:val="0"/>
              </w:rPr>
              <w:t xml:space="preserve">198</w:t>
            </w:r>
            <w:r w:rsidDel="00000000" w:rsidR="00000000" w:rsidRPr="00000000">
              <w:rPr>
                <w:sz w:val="28"/>
                <w:szCs w:val="28"/>
                <w:vertAlign w:val="baseline"/>
                <w:rtl w:val="0"/>
              </w:rPr>
              <w:t xml:space="preserve">Аu).</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280" w:right="0" w:firstLine="4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за накопиченням в органах та тканинах:</w:t>
            </w:r>
          </w:p>
          <w:p w:rsidR="00000000" w:rsidDel="00000000" w:rsidP="00000000" w:rsidRDefault="00000000" w:rsidRPr="00000000" w14:paraId="00000249">
            <w:pPr>
              <w:ind w:left="320" w:hanging="340"/>
              <w:rPr>
                <w:sz w:val="28"/>
                <w:szCs w:val="28"/>
                <w:vertAlign w:val="baseline"/>
              </w:rPr>
            </w:pPr>
            <w:r w:rsidDel="00000000" w:rsidR="00000000" w:rsidRPr="00000000">
              <w:rPr>
                <w:sz w:val="28"/>
                <w:szCs w:val="28"/>
                <w:vertAlign w:val="baseline"/>
                <w:rtl w:val="0"/>
              </w:rPr>
              <w:t xml:space="preserve">- органотропні (</w:t>
            </w:r>
            <w:r w:rsidDel="00000000" w:rsidR="00000000" w:rsidRPr="00000000">
              <w:rPr>
                <w:sz w:val="28"/>
                <w:szCs w:val="28"/>
                <w:vertAlign w:val="superscript"/>
                <w:rtl w:val="0"/>
              </w:rPr>
              <w:t xml:space="preserve">198</w:t>
            </w:r>
            <w:r w:rsidDel="00000000" w:rsidR="00000000" w:rsidRPr="00000000">
              <w:rPr>
                <w:sz w:val="28"/>
                <w:szCs w:val="28"/>
                <w:vertAlign w:val="baseline"/>
                <w:rtl w:val="0"/>
              </w:rPr>
              <w:t xml:space="preserve">Аu-колоїд,</w:t>
            </w:r>
            <w:r w:rsidDel="00000000" w:rsidR="00000000" w:rsidRPr="00000000">
              <w:rPr>
                <w:sz w:val="28"/>
                <w:szCs w:val="28"/>
                <w:vertAlign w:val="superscript"/>
                <w:rtl w:val="0"/>
              </w:rPr>
              <w:t xml:space="preserve">197</w:t>
            </w:r>
            <w:r w:rsidDel="00000000" w:rsidR="00000000" w:rsidRPr="00000000">
              <w:rPr>
                <w:sz w:val="28"/>
                <w:szCs w:val="28"/>
                <w:vertAlign w:val="baseline"/>
                <w:rtl w:val="0"/>
              </w:rPr>
              <w:t xml:space="preserve"> Hg-промеран, </w:t>
            </w:r>
            <w:r w:rsidDel="00000000" w:rsidR="00000000" w:rsidRPr="00000000">
              <w:rPr>
                <w:sz w:val="28"/>
                <w:szCs w:val="28"/>
                <w:vertAlign w:val="superscript"/>
                <w:rtl w:val="0"/>
              </w:rPr>
              <w:t xml:space="preserve">99m</w:t>
            </w:r>
            <w:r w:rsidDel="00000000" w:rsidR="00000000" w:rsidRPr="00000000">
              <w:rPr>
                <w:sz w:val="28"/>
                <w:szCs w:val="28"/>
                <w:vertAlign w:val="baseline"/>
                <w:rtl w:val="0"/>
              </w:rPr>
              <w:t xml:space="preserve">Тс-пертехнетат);</w:t>
            </w:r>
          </w:p>
          <w:p w:rsidR="00000000" w:rsidDel="00000000" w:rsidP="00000000" w:rsidRDefault="00000000" w:rsidRPr="00000000" w14:paraId="0000024A">
            <w:pPr>
              <w:spacing w:before="20" w:lineRule="auto"/>
              <w:ind w:left="320" w:hanging="340"/>
              <w:rPr>
                <w:sz w:val="28"/>
                <w:szCs w:val="28"/>
                <w:vertAlign w:val="baseline"/>
              </w:rPr>
            </w:pPr>
            <w:r w:rsidDel="00000000" w:rsidR="00000000" w:rsidRPr="00000000">
              <w:rPr>
                <w:sz w:val="28"/>
                <w:szCs w:val="28"/>
                <w:vertAlign w:val="baseline"/>
                <w:rtl w:val="0"/>
              </w:rPr>
              <w:t xml:space="preserve">- туморотропні (</w:t>
            </w:r>
            <w:r w:rsidDel="00000000" w:rsidR="00000000" w:rsidRPr="00000000">
              <w:rPr>
                <w:sz w:val="28"/>
                <w:szCs w:val="28"/>
                <w:vertAlign w:val="superscript"/>
                <w:rtl w:val="0"/>
              </w:rPr>
              <w:t xml:space="preserve">67</w:t>
            </w:r>
            <w:r w:rsidDel="00000000" w:rsidR="00000000" w:rsidRPr="00000000">
              <w:rPr>
                <w:sz w:val="28"/>
                <w:szCs w:val="28"/>
                <w:vertAlign w:val="baseline"/>
                <w:rtl w:val="0"/>
              </w:rPr>
              <w:t xml:space="preserve">Gа-цитрат);</w:t>
            </w:r>
          </w:p>
          <w:p w:rsidR="00000000" w:rsidDel="00000000" w:rsidP="00000000" w:rsidRDefault="00000000" w:rsidRPr="00000000" w14:paraId="0000024B">
            <w:pPr>
              <w:ind w:left="320" w:hanging="340"/>
              <w:rPr>
                <w:sz w:val="28"/>
                <w:szCs w:val="28"/>
                <w:vertAlign w:val="baseline"/>
              </w:rPr>
            </w:pPr>
            <w:r w:rsidDel="00000000" w:rsidR="00000000" w:rsidRPr="00000000">
              <w:rPr>
                <w:sz w:val="28"/>
                <w:szCs w:val="28"/>
                <w:vertAlign w:val="baseline"/>
                <w:rtl w:val="0"/>
              </w:rPr>
              <w:t xml:space="preserve">- без селективного накопичення в організмі (тритієва вода)</w:t>
            </w:r>
          </w:p>
          <w:p w:rsidR="00000000" w:rsidDel="00000000" w:rsidP="00000000" w:rsidRDefault="00000000" w:rsidRPr="00000000" w14:paraId="0000024C">
            <w:pPr>
              <w:ind w:firstLine="284"/>
              <w:jc w:val="both"/>
              <w:rPr>
                <w:sz w:val="28"/>
                <w:szCs w:val="28"/>
                <w:vertAlign w:val="baseline"/>
              </w:rPr>
            </w:pPr>
            <w:r w:rsidDel="00000000" w:rsidR="00000000" w:rsidRPr="00000000">
              <w:rPr>
                <w:b w:val="1"/>
                <w:sz w:val="28"/>
                <w:szCs w:val="28"/>
                <w:vertAlign w:val="baseline"/>
                <w:rtl w:val="0"/>
              </w:rPr>
              <w:t xml:space="preserve">Органотропність</w:t>
            </w:r>
            <w:r w:rsidDel="00000000" w:rsidR="00000000" w:rsidRPr="00000000">
              <w:rPr>
                <w:sz w:val="28"/>
                <w:szCs w:val="28"/>
                <w:vertAlign w:val="baseline"/>
                <w:rtl w:val="0"/>
              </w:rPr>
              <w:t xml:space="preserve"> може бути </w:t>
            </w:r>
            <w:r w:rsidDel="00000000" w:rsidR="00000000" w:rsidRPr="00000000">
              <w:rPr>
                <w:i w:val="1"/>
                <w:sz w:val="28"/>
                <w:szCs w:val="28"/>
                <w:vertAlign w:val="baseline"/>
                <w:rtl w:val="0"/>
              </w:rPr>
              <w:t xml:space="preserve">направленою</w:t>
            </w:r>
            <w:r w:rsidDel="00000000" w:rsidR="00000000" w:rsidRPr="00000000">
              <w:rPr>
                <w:sz w:val="28"/>
                <w:szCs w:val="28"/>
                <w:vertAlign w:val="baseline"/>
                <w:rtl w:val="0"/>
              </w:rPr>
              <w:t xml:space="preserve">, коли препарат вибірково концентрується (жовчний міхур) і </w:t>
            </w:r>
            <w:r w:rsidDel="00000000" w:rsidR="00000000" w:rsidRPr="00000000">
              <w:rPr>
                <w:i w:val="1"/>
                <w:sz w:val="28"/>
                <w:szCs w:val="28"/>
                <w:vertAlign w:val="baseline"/>
                <w:rtl w:val="0"/>
              </w:rPr>
              <w:t xml:space="preserve">непрямою</w:t>
            </w:r>
            <w:r w:rsidDel="00000000" w:rsidR="00000000" w:rsidRPr="00000000">
              <w:rPr>
                <w:sz w:val="28"/>
                <w:szCs w:val="28"/>
                <w:vertAlign w:val="baseline"/>
                <w:rtl w:val="0"/>
              </w:rPr>
              <w:t xml:space="preserve">, коли РФП накопичується тимчасово на шляху його виведення із організму (нирки, сечовий міхур). Наприклад, направлену органотропність до щитовидної залози має </w:t>
            </w:r>
            <w:r w:rsidDel="00000000" w:rsidR="00000000" w:rsidRPr="00000000">
              <w:rPr>
                <w:sz w:val="28"/>
                <w:szCs w:val="28"/>
                <w:vertAlign w:val="superscript"/>
                <w:rtl w:val="0"/>
              </w:rPr>
              <w:t xml:space="preserve">131</w:t>
            </w:r>
            <w:r w:rsidDel="00000000" w:rsidR="00000000" w:rsidRPr="00000000">
              <w:rPr>
                <w:sz w:val="28"/>
                <w:szCs w:val="28"/>
                <w:vertAlign w:val="baseline"/>
                <w:rtl w:val="0"/>
              </w:rPr>
              <w:t xml:space="preserve">I, </w:t>
            </w:r>
            <w:r w:rsidDel="00000000" w:rsidR="00000000" w:rsidRPr="00000000">
              <w:rPr>
                <w:sz w:val="28"/>
                <w:szCs w:val="28"/>
                <w:vertAlign w:val="superscript"/>
                <w:rtl w:val="0"/>
              </w:rPr>
              <w:t xml:space="preserve">125</w:t>
            </w:r>
            <w:r w:rsidDel="00000000" w:rsidR="00000000" w:rsidRPr="00000000">
              <w:rPr>
                <w:sz w:val="28"/>
                <w:szCs w:val="28"/>
                <w:vertAlign w:val="baseline"/>
                <w:rtl w:val="0"/>
              </w:rPr>
              <w:t xml:space="preserve">I, до печінки - колоїдний розчин </w:t>
            </w:r>
            <w:r w:rsidDel="00000000" w:rsidR="00000000" w:rsidRPr="00000000">
              <w:rPr>
                <w:sz w:val="28"/>
                <w:szCs w:val="28"/>
                <w:vertAlign w:val="superscript"/>
                <w:rtl w:val="0"/>
              </w:rPr>
              <w:t xml:space="preserve">198</w:t>
            </w:r>
            <w:r w:rsidDel="00000000" w:rsidR="00000000" w:rsidRPr="00000000">
              <w:rPr>
                <w:sz w:val="28"/>
                <w:szCs w:val="28"/>
                <w:vertAlign w:val="baseline"/>
                <w:rtl w:val="0"/>
              </w:rPr>
              <w:t xml:space="preserve">Аu; до підшлункової залози – </w:t>
            </w:r>
            <w:r w:rsidDel="00000000" w:rsidR="00000000" w:rsidRPr="00000000">
              <w:rPr>
                <w:sz w:val="28"/>
                <w:szCs w:val="28"/>
                <w:vertAlign w:val="superscript"/>
                <w:rtl w:val="0"/>
              </w:rPr>
              <w:t xml:space="preserve">75</w:t>
            </w:r>
            <w:r w:rsidDel="00000000" w:rsidR="00000000" w:rsidRPr="00000000">
              <w:rPr>
                <w:sz w:val="28"/>
                <w:szCs w:val="28"/>
                <w:vertAlign w:val="baseline"/>
                <w:rtl w:val="0"/>
              </w:rPr>
              <w:t xml:space="preserve">Se-метіонин та інші.</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за періодом напіврозпаду:</w:t>
            </w:r>
          </w:p>
          <w:p w:rsidR="00000000" w:rsidDel="00000000" w:rsidP="00000000" w:rsidRDefault="00000000" w:rsidRPr="00000000" w14:paraId="0000024E">
            <w:pPr>
              <w:ind w:left="160" w:firstLine="0"/>
              <w:rPr>
                <w:sz w:val="28"/>
                <w:szCs w:val="28"/>
                <w:vertAlign w:val="baseline"/>
              </w:rPr>
            </w:pPr>
            <w:r w:rsidDel="00000000" w:rsidR="00000000" w:rsidRPr="00000000">
              <w:rPr>
                <w:sz w:val="28"/>
                <w:szCs w:val="28"/>
                <w:vertAlign w:val="baseline"/>
                <w:rtl w:val="0"/>
              </w:rPr>
              <w:t xml:space="preserve"> - ультракороткоживучі (період напіврозпаду від хвилин до годин);</w:t>
            </w:r>
          </w:p>
          <w:p w:rsidR="00000000" w:rsidDel="00000000" w:rsidP="00000000" w:rsidRDefault="00000000" w:rsidRPr="00000000" w14:paraId="0000024F">
            <w:pPr>
              <w:ind w:left="160" w:firstLine="0"/>
              <w:rPr>
                <w:sz w:val="28"/>
                <w:szCs w:val="28"/>
                <w:vertAlign w:val="baseline"/>
              </w:rPr>
            </w:pPr>
            <w:r w:rsidDel="00000000" w:rsidR="00000000" w:rsidRPr="00000000">
              <w:rPr>
                <w:sz w:val="28"/>
                <w:szCs w:val="28"/>
                <w:vertAlign w:val="baseline"/>
                <w:rtl w:val="0"/>
              </w:rPr>
              <w:t xml:space="preserve"> - короткоживучі (період напіврозпаду від годин до двох тижнів);</w:t>
            </w:r>
          </w:p>
          <w:p w:rsidR="00000000" w:rsidDel="00000000" w:rsidP="00000000" w:rsidRDefault="00000000" w:rsidRPr="00000000" w14:paraId="00000250">
            <w:pPr>
              <w:ind w:left="160" w:firstLine="0"/>
              <w:rPr>
                <w:sz w:val="28"/>
                <w:szCs w:val="28"/>
                <w:vertAlign w:val="baseline"/>
              </w:rPr>
            </w:pPr>
            <w:r w:rsidDel="00000000" w:rsidR="00000000" w:rsidRPr="00000000">
              <w:rPr>
                <w:sz w:val="28"/>
                <w:szCs w:val="28"/>
                <w:vertAlign w:val="baseline"/>
                <w:rtl w:val="0"/>
              </w:rPr>
              <w:t xml:space="preserve"> - довгоживучі (період напіврозпаду більше двох тижнів).</w:t>
            </w:r>
          </w:p>
          <w:p w:rsidR="00000000" w:rsidDel="00000000" w:rsidP="00000000" w:rsidRDefault="00000000" w:rsidRPr="00000000" w14:paraId="00000251">
            <w:pPr>
              <w:ind w:firstLine="567"/>
              <w:rPr>
                <w:sz w:val="28"/>
                <w:szCs w:val="28"/>
                <w:vertAlign w:val="baseline"/>
              </w:rPr>
            </w:pPr>
            <w:r w:rsidDel="00000000" w:rsidR="00000000" w:rsidRPr="00000000">
              <w:rPr>
                <w:sz w:val="28"/>
                <w:szCs w:val="28"/>
                <w:vertAlign w:val="baseline"/>
                <w:rtl w:val="0"/>
              </w:rPr>
              <w:t xml:space="preserve">  </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 Радіонуклідна діагностика - це розділ медичної радіології, присвячений використанню РФП для діагностики захворювань на основі вивчення будови, функції організму та обміну речовин в нормі та при патології</w:t>
            </w: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7">
            <w:pPr>
              <w:rPr>
                <w:sz w:val="28"/>
                <w:szCs w:val="28"/>
                <w:vertAlign w:val="baseline"/>
              </w:rPr>
            </w:pPr>
            <w:r w:rsidDel="00000000" w:rsidR="00000000" w:rsidRPr="00000000">
              <w:rPr>
                <w:b w:val="1"/>
                <w:sz w:val="28"/>
                <w:szCs w:val="28"/>
                <w:vertAlign w:val="baseline"/>
                <w:rtl w:val="0"/>
              </w:rPr>
              <w:t xml:space="preserve">9. Радіометри,</w:t>
            </w:r>
            <w:r w:rsidDel="00000000" w:rsidR="00000000" w:rsidRPr="00000000">
              <w:rPr>
                <w:sz w:val="28"/>
                <w:szCs w:val="28"/>
                <w:vertAlign w:val="baseline"/>
                <w:rtl w:val="0"/>
              </w:rPr>
              <w:t xml:space="preserve"> які видають інформацію у вигляді імпульсів за хвилину чи за секунду, називаються звичайними</w:t>
            </w:r>
            <w:r w:rsidDel="00000000" w:rsidR="00000000" w:rsidRPr="00000000">
              <w:rPr>
                <w:b w:val="1"/>
                <w:sz w:val="28"/>
                <w:szCs w:val="28"/>
                <w:vertAlign w:val="baseline"/>
                <w:rtl w:val="0"/>
              </w:rPr>
              <w:t xml:space="preserve"> радіометрами</w:t>
            </w:r>
            <w:r w:rsidDel="00000000" w:rsidR="00000000" w:rsidRPr="00000000">
              <w:rPr>
                <w:sz w:val="28"/>
                <w:szCs w:val="28"/>
                <w:vertAlign w:val="baseline"/>
                <w:rtl w:val="0"/>
              </w:rPr>
              <w:t xml:space="preserve"> (лічильниками). Вони можуть бути:</w:t>
            </w:r>
          </w:p>
          <w:p w:rsidR="00000000" w:rsidDel="00000000" w:rsidP="00000000" w:rsidRDefault="00000000" w:rsidRPr="00000000" w14:paraId="00000258">
            <w:pPr>
              <w:rPr>
                <w:b w:val="0"/>
                <w:sz w:val="28"/>
                <w:szCs w:val="28"/>
                <w:vertAlign w:val="baseline"/>
              </w:rPr>
            </w:pPr>
            <w:r w:rsidDel="00000000" w:rsidR="00000000" w:rsidRPr="00000000">
              <w:rPr>
                <w:sz w:val="28"/>
                <w:szCs w:val="28"/>
                <w:vertAlign w:val="baseline"/>
                <w:rtl w:val="0"/>
              </w:rPr>
              <w:t xml:space="preserve"> </w:t>
            </w:r>
            <w:r w:rsidDel="00000000" w:rsidR="00000000" w:rsidRPr="00000000">
              <w:rPr>
                <w:b w:val="1"/>
                <w:sz w:val="28"/>
                <w:szCs w:val="28"/>
                <w:vertAlign w:val="baseline"/>
                <w:rtl w:val="0"/>
              </w:rPr>
              <w:t xml:space="preserve">а) клінічними</w:t>
            </w:r>
            <w:r w:rsidDel="00000000" w:rsidR="00000000" w:rsidRPr="00000000">
              <w:rPr>
                <w:sz w:val="28"/>
                <w:szCs w:val="28"/>
                <w:vertAlign w:val="baseline"/>
                <w:rtl w:val="0"/>
              </w:rPr>
              <w:t xml:space="preserve"> - для вимірювання іонізуючого випромінювання людини або частини її тіла;</w:t>
            </w:r>
            <w:r w:rsidDel="00000000" w:rsidR="00000000" w:rsidRPr="00000000">
              <w:rPr>
                <w:b w:val="1"/>
                <w:sz w:val="28"/>
                <w:szCs w:val="28"/>
                <w:vertAlign w:val="baseline"/>
                <w:rtl w:val="0"/>
              </w:rPr>
              <w:t xml:space="preserve"> </w:t>
            </w:r>
            <w:r w:rsidDel="00000000" w:rsidR="00000000" w:rsidRPr="00000000">
              <w:rPr>
                <w:rtl w:val="0"/>
              </w:rPr>
            </w:r>
          </w:p>
          <w:p w:rsidR="00000000" w:rsidDel="00000000" w:rsidP="00000000" w:rsidRDefault="00000000" w:rsidRPr="00000000" w14:paraId="00000259">
            <w:pPr>
              <w:rPr>
                <w:sz w:val="28"/>
                <w:szCs w:val="28"/>
                <w:vertAlign w:val="baseline"/>
              </w:rPr>
            </w:pPr>
            <w:r w:rsidDel="00000000" w:rsidR="00000000" w:rsidRPr="00000000">
              <w:rPr>
                <w:b w:val="1"/>
                <w:sz w:val="28"/>
                <w:szCs w:val="28"/>
                <w:vertAlign w:val="baseline"/>
                <w:rtl w:val="0"/>
              </w:rPr>
              <w:t xml:space="preserve"> б) лабораторними,</w:t>
            </w:r>
            <w:r w:rsidDel="00000000" w:rsidR="00000000" w:rsidRPr="00000000">
              <w:rPr>
                <w:sz w:val="28"/>
                <w:szCs w:val="28"/>
                <w:vertAlign w:val="baseline"/>
                <w:rtl w:val="0"/>
              </w:rPr>
              <w:t xml:space="preserve"> які використовуються при методах "in vitro". Вони більш складні, обладнані ЕОМ, аналізують інформацію, що надходить, і видають її у вигляді цифр (наприклад 50мг тироксину в 1мл крові або інших біологічно активних речовин). Процес вимірювання звичайно триває декілька хвилин. </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іонізаційні і сцинтиляційні.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Детектор - основна деталь кожного радіометру. Окрім детектора радіометр включає в себе реєстратор імпульсів та блок живлення - це високовольтний стабілізуючий випрямлювач електричного струму. Для детекторів різних конструкцій потрібен постійний струм високої напруги(до 1500-2000Вт)  </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Радіографи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використовують для вимірювання швидкоплинної зміни швидкоплинної зміни радіоактивності в часі. Електричний струм за допомоги самописця, перетворюється не криву у вигляді графіка.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Радіографи або хронографи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бувають одноканальні (однодетекторні) і багатоканальні (наприклад, при дослідженні функції нирок потрібно чотири детектори: для лівої і правої нирки, серця, сечового міхура).</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 Гамма-топографи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 сканери, планарні гамма-камери, одно- та двохфотонні емісійні томографи, які додають уявлення про розподілення РФП в межах організму або певного органу. Для того щоб "бачити" весь орган, детектор автоматично ступінчато переміщується спочатку в одному напрямку, потім робить крок вниз і далі  рухається у зворотному напрямку. Швидкість переміщення детектора та густину штрихів можна регулювати. Цей процес називають скануванням, а подібні радіометри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 сканерами.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сучасних гамма-топографах використовується ЕОМ, які аналізують сигнали, опрацьовують інформацію і можуть представити у вигляді двох- чи тривимірного зображення (картинки) або  кривої, що характеризує зміни радіоактивності в часі. Для збільшення розрізняльної здатності гамма-камери використовується сильноколімований детектор, в “поле зору” якого потрапляє невелика ділянка</w:t>
            </w:r>
          </w:p>
          <w:p w:rsidR="00000000" w:rsidDel="00000000" w:rsidP="00000000" w:rsidRDefault="00000000" w:rsidRPr="00000000" w14:paraId="0000025D">
            <w:pPr>
              <w:jc w:val="both"/>
              <w:rPr>
                <w:b w:val="0"/>
                <w:sz w:val="28"/>
                <w:szCs w:val="28"/>
                <w:vertAlign w:val="baseline"/>
              </w:rPr>
            </w:pPr>
            <w:r w:rsidDel="00000000" w:rsidR="00000000" w:rsidRPr="00000000">
              <w:rPr>
                <w:rtl w:val="0"/>
              </w:rPr>
            </w:r>
          </w:p>
          <w:p w:rsidR="00000000" w:rsidDel="00000000" w:rsidP="00000000" w:rsidRDefault="00000000" w:rsidRPr="00000000" w14:paraId="0000025E">
            <w:pPr>
              <w:jc w:val="both"/>
              <w:rPr>
                <w:sz w:val="28"/>
                <w:szCs w:val="28"/>
                <w:vertAlign w:val="baseline"/>
              </w:rPr>
            </w:pPr>
            <w:r w:rsidDel="00000000" w:rsidR="00000000" w:rsidRPr="00000000">
              <w:rPr>
                <w:b w:val="1"/>
                <w:sz w:val="28"/>
                <w:szCs w:val="28"/>
                <w:vertAlign w:val="baseline"/>
                <w:rtl w:val="0"/>
              </w:rPr>
              <w:t xml:space="preserve">12</w:t>
            </w:r>
            <w:r w:rsidDel="00000000" w:rsidR="00000000" w:rsidRPr="00000000">
              <w:rPr>
                <w:sz w:val="28"/>
                <w:szCs w:val="28"/>
                <w:vertAlign w:val="baseline"/>
                <w:rtl w:val="0"/>
              </w:rPr>
              <w:t xml:space="preserve">.Гамма-камера може працювати в двох режимах: у</w:t>
            </w:r>
            <w:r w:rsidDel="00000000" w:rsidR="00000000" w:rsidRPr="00000000">
              <w:rPr>
                <w:b w:val="1"/>
                <w:sz w:val="28"/>
                <w:szCs w:val="28"/>
                <w:vertAlign w:val="baseline"/>
                <w:rtl w:val="0"/>
              </w:rPr>
              <w:t xml:space="preserve"> динамічному і в  статичному.</w:t>
            </w:r>
            <w:r w:rsidDel="00000000" w:rsidR="00000000" w:rsidRPr="00000000">
              <w:rPr>
                <w:sz w:val="28"/>
                <w:szCs w:val="28"/>
                <w:vertAlign w:val="baseline"/>
                <w:rtl w:val="0"/>
              </w:rPr>
              <w:t xml:space="preserve"> В статичному режимі за певні проміжки часу отримуються  гамма-топограми, а при динамічному режимі імпульси струму із всього органу або окремих ділянок ("зон інтересу"), сумуються за кожну секунду (хвилину), і на їх основі викреслюється крива зміни активності за певний час. Тобто за одне введення РФП ми можемо вивчити топографію і функцію органу, що значно підвищує діагностичну ефективність методу. Переваги метода також в тому, що зображення можна отримувати за долі секунди. Відпадає також потреба, як при скануванні, переміщувати детектор. Сканограму (статичну сцинтиграму)  можемо отримати, якщо РФП затримується в об'єкті обстеження більш тривалий час, достатній для обстеження всієї площини органу. </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13. Емісійні томографи дозволяють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отримати пошарове зображення</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томографі детектор переміщується навколо повздовжньої осі тіла хворого і за допомогою ЕОМ зображення реконструюється у фронтальній, сагітальній площинах або по типу поперечних анатомічних зрізів Пирогова. Пошарове зображення можливо також отримати за допомогою позитронного емісійного томографа</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(ПЕТ).</w:t>
            </w:r>
            <w:r w:rsidDel="00000000" w:rsidR="00000000" w:rsidRPr="00000000">
              <w:rPr>
                <w:rtl w:val="0"/>
              </w:rPr>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ПЕТ за рахунок анігіляції позитронів утворюється два гамма-кванти, які летять у діаметрально протилежних напрямках. І якщо з двох сторін об'єкта розмістити два детектори і використати принцип співпадіння сцинтиляцій, то при реконструкції сигналів за допомогою ЕОМ отримуємо об'ємне зображення. ПЕТ дуже коштовні і потребують циклотронів для отримання ультракороткоживучих РФП з періодом напіврозпаду в декілька хвилин   (наприклад, фтор-17,  період напіврозпаду якого становить 1,2 хвилини).</w:t>
            </w:r>
          </w:p>
          <w:p w:rsidR="00000000" w:rsidDel="00000000" w:rsidP="00000000" w:rsidRDefault="00000000" w:rsidRPr="00000000" w14:paraId="00000261">
            <w:pPr>
              <w:jc w:val="both"/>
              <w:rPr>
                <w:i w:val="0"/>
                <w:sz w:val="28"/>
                <w:szCs w:val="28"/>
                <w:vertAlign w:val="baseline"/>
              </w:rPr>
            </w:pPr>
            <w:r w:rsidDel="00000000" w:rsidR="00000000" w:rsidRPr="00000000">
              <w:rPr>
                <w:b w:val="1"/>
                <w:sz w:val="28"/>
                <w:szCs w:val="28"/>
                <w:vertAlign w:val="baseline"/>
                <w:rtl w:val="0"/>
              </w:rPr>
              <w:t xml:space="preserve">14.</w:t>
            </w:r>
            <w:r w:rsidDel="00000000" w:rsidR="00000000" w:rsidRPr="00000000">
              <w:rPr>
                <w:sz w:val="28"/>
                <w:szCs w:val="28"/>
                <w:vertAlign w:val="baseline"/>
                <w:rtl w:val="0"/>
              </w:rPr>
              <w:t xml:space="preserve">Основою радіонуклідної діагностики є вимірювання радіоактивності всього тіла або окремих ділянок, тобто органів, тканин та біологічного матеріалу, який ми беремо у пацієнта. При цьому вивчаються:</w:t>
            </w:r>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Розбавлення РФП.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Частіше відбувається в рідких середовищах організму людини. Наприклад, за допомогою принципу розбавлення вимірюється об'єм циркулюючої крові (ОЦК). Внутрішньовенно вводиться альбумін сироватки крові, помічений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Тс-пертехнетатом , який циркулює з кров'ю і не виходить за межі судинного русла. Після його перемішування (через 15-20 хвилин) береться кров і в колодязному лічильнику вимірюється радіоактивність, яка порівнюється з радіоактивністю введеного РФП. Чим більший об'єм циркулюючої крові, тим менша буде концентрація в ній РФП. ОЦК розраховуємо по формулі розбавлення:</w:t>
            </w:r>
          </w:p>
          <w:p w:rsidR="00000000" w:rsidDel="00000000" w:rsidP="00000000" w:rsidRDefault="00000000" w:rsidRPr="00000000" w14:paraId="00000263">
            <w:pPr>
              <w:ind w:right="-46"/>
              <w:rPr>
                <w:sz w:val="28"/>
                <w:szCs w:val="28"/>
                <w:vertAlign w:val="baseline"/>
              </w:rPr>
            </w:pPr>
            <w:r w:rsidDel="00000000" w:rsidR="00000000" w:rsidRPr="00000000">
              <w:rPr>
                <w:sz w:val="28"/>
                <w:szCs w:val="28"/>
                <w:vertAlign w:val="baseline"/>
                <w:rtl w:val="0"/>
              </w:rPr>
              <w:t xml:space="preserve">2.</w:t>
            </w:r>
            <w:r w:rsidDel="00000000" w:rsidR="00000000" w:rsidRPr="00000000">
              <w:rPr>
                <w:b w:val="1"/>
                <w:sz w:val="28"/>
                <w:szCs w:val="28"/>
                <w:vertAlign w:val="baseline"/>
                <w:rtl w:val="0"/>
              </w:rPr>
              <w:t xml:space="preserve"> Швидкість переміщення. </w:t>
            </w:r>
            <w:r w:rsidDel="00000000" w:rsidR="00000000" w:rsidRPr="00000000">
              <w:rPr>
                <w:sz w:val="28"/>
                <w:szCs w:val="28"/>
                <w:vertAlign w:val="baseline"/>
                <w:rtl w:val="0"/>
              </w:rPr>
              <w:t xml:space="preserve"> Наприклад,  визначення  швидкості  венозного кровообігу нижніх кінцівок. Для цього вводиться у вену ступні РФП, детектор встановлений в ділянці пупартової зв'язки, включається самописець, який записує хронограму. Час появи підйому активності на кривій і буде мірою швидкості кровообігу (сек).</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Накопичення і виведення.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Якщо ми вводимо тропний до органу препарат, то чим кращий кровообіг в ньому, чим краще функціонує орган, тим швидше він захопить цей препарат із крові. Радіоактивність препарата при цьому зменшиться, і тим швидше він виведеться із організму, якщо він екскретується, наприклад нирками. В інших випадках, коли препарат, наприклад мічений колоїд, не екскретується печінкою фаза екскреції буде відсутньою. Тому на самописці підйом кривої буде високим і крутим. Якщо функція органу знижена, то цей підйом буде низький і пологий, а виведення дози повільним, відповідно більш повільно знижується і прекардіальна крива радіоактивності (крива кліренсу крові). Отримані параметри можуть розраховуватись у відносних або абсолютних величинах, що визначається за допомогою математичного моделювання фізіологічних процесів і дає можливість вивчити функцію органу</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 Розподілення РФП.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Цей принцип дає можливість за допомогою органотропного препарату отримати гамма-топограму (сканограму, статичну сцинтиграму, емісійну томограму), вивчити топографію органу (місце розташування, розміри, форму, обриси), виявити вогнищеві і дифузні патологічні зміни завдяки нерівномірному розподіленню РФП в ньому</w:t>
            </w:r>
          </w:p>
          <w:p w:rsidR="00000000" w:rsidDel="00000000" w:rsidP="00000000" w:rsidRDefault="00000000" w:rsidRPr="00000000" w14:paraId="00000266">
            <w:pPr>
              <w:rPr>
                <w:sz w:val="28"/>
                <w:szCs w:val="28"/>
                <w:vertAlign w:val="baseline"/>
              </w:rPr>
            </w:pPr>
            <w:r w:rsidDel="00000000" w:rsidR="00000000" w:rsidRPr="00000000">
              <w:rPr>
                <w:b w:val="1"/>
                <w:sz w:val="28"/>
                <w:szCs w:val="28"/>
                <w:vertAlign w:val="baseline"/>
                <w:rtl w:val="0"/>
              </w:rPr>
              <w:t xml:space="preserve">   5. Взаємодія. </w:t>
            </w:r>
            <w:r w:rsidDel="00000000" w:rsidR="00000000" w:rsidRPr="00000000">
              <w:rPr>
                <w:sz w:val="28"/>
                <w:szCs w:val="28"/>
                <w:vertAlign w:val="baseline"/>
                <w:rtl w:val="0"/>
              </w:rPr>
              <w:t xml:space="preserve">Принцип використовується частіше при in vitro діагностиці, який базується на взаємодії (конкурентному сполученні) шуканих стабільних і аналогічних їм мічених сполук (антигенів) із специфічною сприймаючою системою - з антитілом. Для цього використовують комерційні набори, до складу яких входять: антиген радіоактивний (аналог того, який потрібно визначити), 5 пробірок зі стандартними відомими концентраціями для одержання калібруючої кривої. Ці компоненти вносять в пробірку, в яку додається сироватка крові хворого. Антитіл береться менше, ніж сумарно антигенів, котрі конкурують за зв'язок з антитілами. В такому випадку перевага буде на боці того антигену, якого більше. Після інкубації центрифугуємо і проводимо радіометрію зв'язаних комплексів, що випали в осадок. Якщо у сироватці крові вміст антигену високий, то осад буде менш радіоактивний. А якщо антигену у сироватці мало, то з антитілами зв'яжеться більше радіоактивного тироксину і осад буде більш радіоактивним, наприклад, для кількісного визначення тироксину, таке ж дослідження провадиться зі стандартними концентраціями нерадіоактивного антигену, наприклад, 30, 60, 90, 120, 150 нмоль/л тироксину. За результатами радіометрії креслимо графік залежності радіоактивності від концентрації, тобто отримується калібровочна крива. Від значення радіоактивності на осі ординат проводимо горизонтальну лінію  до перетину з калібровочною кривою, опускаємо перпендикуляр на лінію абсцис і знімаємо показник концентрації тироксину в крові хворого. При оснащенні багатоканального лічильника (наприклад 12-канального Гамма-800), ЕОМ результати радіоімунологічного аналізу (РІА) розраховуються і виводяться на принтер автоматично. Поміченими можуть бути антитіла. В цьому випадку реакцію називають – імунорадіометричний аналіз (ІРМА).</w:t>
            </w:r>
          </w:p>
          <w:p w:rsidR="00000000" w:rsidDel="00000000" w:rsidP="00000000" w:rsidRDefault="00000000" w:rsidRPr="00000000" w14:paraId="00000267">
            <w:pPr>
              <w:rPr>
                <w:b w:val="0"/>
                <w:i w:val="0"/>
                <w:sz w:val="28"/>
                <w:szCs w:val="28"/>
                <w:vertAlign w:val="baseline"/>
              </w:rPr>
            </w:pPr>
            <w:r w:rsidDel="00000000" w:rsidR="00000000" w:rsidRPr="00000000">
              <w:rPr>
                <w:sz w:val="28"/>
                <w:szCs w:val="28"/>
                <w:vertAlign w:val="baseline"/>
                <w:rtl w:val="0"/>
              </w:rPr>
              <w:t xml:space="preserve">1. </w:t>
            </w:r>
            <w:r w:rsidDel="00000000" w:rsidR="00000000" w:rsidRPr="00000000">
              <w:rPr>
                <w:b w:val="1"/>
                <w:i w:val="1"/>
                <w:sz w:val="28"/>
                <w:szCs w:val="28"/>
                <w:vertAlign w:val="baseline"/>
                <w:rtl w:val="0"/>
              </w:rPr>
              <w:t xml:space="preserve">РІА найбільш поширений в таких сферах медицини як:</w:t>
            </w:r>
            <w:r w:rsidDel="00000000" w:rsidR="00000000" w:rsidRPr="00000000">
              <w:rPr>
                <w:rtl w:val="0"/>
              </w:rPr>
            </w:r>
          </w:p>
          <w:p w:rsidR="00000000" w:rsidDel="00000000" w:rsidP="00000000" w:rsidRDefault="00000000" w:rsidRPr="00000000" w14:paraId="00000268">
            <w:pPr>
              <w:numPr>
                <w:ilvl w:val="0"/>
                <w:numId w:val="4"/>
              </w:numPr>
              <w:ind w:left="720" w:hanging="360"/>
              <w:rPr>
                <w:sz w:val="28"/>
                <w:szCs w:val="28"/>
                <w:vertAlign w:val="baseline"/>
              </w:rPr>
            </w:pPr>
            <w:r w:rsidDel="00000000" w:rsidR="00000000" w:rsidRPr="00000000">
              <w:rPr>
                <w:sz w:val="28"/>
                <w:szCs w:val="28"/>
                <w:vertAlign w:val="baseline"/>
                <w:rtl w:val="0"/>
              </w:rPr>
              <w:t xml:space="preserve">Ендокринологія (інсулін, Т3,Т4, ТТГ).</w:t>
            </w:r>
          </w:p>
          <w:p w:rsidR="00000000" w:rsidDel="00000000" w:rsidP="00000000" w:rsidRDefault="00000000" w:rsidRPr="00000000" w14:paraId="00000269">
            <w:pPr>
              <w:numPr>
                <w:ilvl w:val="0"/>
                <w:numId w:val="4"/>
              </w:numPr>
              <w:spacing w:before="100" w:lineRule="auto"/>
              <w:ind w:left="720" w:hanging="360"/>
              <w:rPr>
                <w:sz w:val="28"/>
                <w:szCs w:val="28"/>
                <w:vertAlign w:val="baseline"/>
              </w:rPr>
            </w:pPr>
            <w:r w:rsidDel="00000000" w:rsidR="00000000" w:rsidRPr="00000000">
              <w:rPr>
                <w:sz w:val="28"/>
                <w:szCs w:val="28"/>
                <w:vertAlign w:val="baseline"/>
                <w:rtl w:val="0"/>
              </w:rPr>
              <w:t xml:space="preserve">Онкологія ( раково-ембріональний антиген</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PEA</w:t>
            </w:r>
            <w:r w:rsidDel="00000000" w:rsidR="00000000" w:rsidRPr="00000000">
              <w:rPr>
                <w:b w:val="1"/>
                <w:sz w:val="28"/>
                <w:szCs w:val="28"/>
                <w:vertAlign w:val="baseline"/>
                <w:rtl w:val="0"/>
              </w:rPr>
              <w:t xml:space="preserve">),</w:t>
            </w:r>
            <w:r w:rsidDel="00000000" w:rsidR="00000000" w:rsidRPr="00000000">
              <w:rPr>
                <w:sz w:val="28"/>
                <w:szCs w:val="28"/>
                <w:vertAlign w:val="baseline"/>
                <w:rtl w:val="0"/>
              </w:rPr>
              <w:t xml:space="preserve"> альфа-фетопротеїн, хоріонічний гонадотропін (ХГТ).</w:t>
            </w:r>
          </w:p>
          <w:p w:rsidR="00000000" w:rsidDel="00000000" w:rsidP="00000000" w:rsidRDefault="00000000" w:rsidRPr="00000000" w14:paraId="0000026A">
            <w:pPr>
              <w:numPr>
                <w:ilvl w:val="0"/>
                <w:numId w:val="4"/>
              </w:numPr>
              <w:spacing w:before="20" w:lineRule="auto"/>
              <w:ind w:left="720" w:hanging="360"/>
              <w:rPr>
                <w:sz w:val="28"/>
                <w:szCs w:val="28"/>
                <w:vertAlign w:val="baseline"/>
              </w:rPr>
            </w:pPr>
            <w:r w:rsidDel="00000000" w:rsidR="00000000" w:rsidRPr="00000000">
              <w:rPr>
                <w:sz w:val="28"/>
                <w:szCs w:val="28"/>
                <w:vertAlign w:val="baseline"/>
                <w:rtl w:val="0"/>
              </w:rPr>
              <w:t xml:space="preserve">Кардіологія (міоглобін).</w:t>
            </w:r>
          </w:p>
          <w:p w:rsidR="00000000" w:rsidDel="00000000" w:rsidP="00000000" w:rsidRDefault="00000000" w:rsidRPr="00000000" w14:paraId="0000026B">
            <w:pPr>
              <w:numPr>
                <w:ilvl w:val="0"/>
                <w:numId w:val="4"/>
              </w:numPr>
              <w:ind w:left="720" w:hanging="360"/>
              <w:rPr>
                <w:sz w:val="28"/>
                <w:szCs w:val="28"/>
                <w:vertAlign w:val="baseline"/>
              </w:rPr>
            </w:pPr>
            <w:r w:rsidDel="00000000" w:rsidR="00000000" w:rsidRPr="00000000">
              <w:rPr>
                <w:sz w:val="28"/>
                <w:szCs w:val="28"/>
                <w:vertAlign w:val="baseline"/>
                <w:rtl w:val="0"/>
              </w:rPr>
              <w:t xml:space="preserve">Педіатрія ( соматотропний гормон (СТГ), ТТГ).</w:t>
            </w:r>
          </w:p>
          <w:p w:rsidR="00000000" w:rsidDel="00000000" w:rsidP="00000000" w:rsidRDefault="00000000" w:rsidRPr="00000000" w14:paraId="0000026C">
            <w:pPr>
              <w:numPr>
                <w:ilvl w:val="0"/>
                <w:numId w:val="4"/>
              </w:numPr>
              <w:ind w:left="720" w:hanging="360"/>
              <w:rPr>
                <w:sz w:val="28"/>
                <w:szCs w:val="28"/>
                <w:vertAlign w:val="baseline"/>
              </w:rPr>
            </w:pPr>
            <w:r w:rsidDel="00000000" w:rsidR="00000000" w:rsidRPr="00000000">
              <w:rPr>
                <w:sz w:val="28"/>
                <w:szCs w:val="28"/>
                <w:vertAlign w:val="baseline"/>
                <w:rtl w:val="0"/>
              </w:rPr>
              <w:t xml:space="preserve">Акушерство і гінекологія (лютеінізуючий гормон (ЛГ), фолікулостимулюючий гормон (ФСГ).</w:t>
            </w:r>
          </w:p>
          <w:p w:rsidR="00000000" w:rsidDel="00000000" w:rsidP="00000000" w:rsidRDefault="00000000" w:rsidRPr="00000000" w14:paraId="0000026D">
            <w:pPr>
              <w:widowControl w:val="0"/>
              <w:numPr>
                <w:ilvl w:val="0"/>
                <w:numId w:val="4"/>
              </w:numPr>
              <w:spacing w:before="20" w:lineRule="auto"/>
              <w:ind w:left="720" w:hanging="360"/>
              <w:rPr>
                <w:sz w:val="28"/>
                <w:szCs w:val="28"/>
                <w:vertAlign w:val="baseline"/>
              </w:rPr>
            </w:pPr>
            <w:r w:rsidDel="00000000" w:rsidR="00000000" w:rsidRPr="00000000">
              <w:rPr>
                <w:sz w:val="28"/>
                <w:szCs w:val="28"/>
                <w:vertAlign w:val="baseline"/>
                <w:rtl w:val="0"/>
              </w:rPr>
              <w:t xml:space="preserve">Алергологія (Ig Е).</w:t>
            </w:r>
            <w:r w:rsidDel="00000000" w:rsidR="00000000" w:rsidRPr="00000000">
              <w:rPr>
                <w:b w:val="1"/>
                <w:sz w:val="28"/>
                <w:szCs w:val="28"/>
                <w:vertAlign w:val="baseline"/>
                <w:rtl w:val="0"/>
              </w:rPr>
              <w:t xml:space="preserve"> </w:t>
            </w:r>
            <w:r w:rsidDel="00000000" w:rsidR="00000000" w:rsidRPr="00000000">
              <w:rPr>
                <w:rtl w:val="0"/>
              </w:rPr>
            </w:r>
          </w:p>
          <w:p w:rsidR="00000000" w:rsidDel="00000000" w:rsidP="00000000" w:rsidRDefault="00000000" w:rsidRPr="00000000" w14:paraId="000002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Токсикологія (лікарські препарати</w:t>
            </w:r>
          </w:p>
          <w:p w:rsidR="00000000" w:rsidDel="00000000" w:rsidP="00000000" w:rsidRDefault="00000000" w:rsidRPr="00000000" w14:paraId="0000026F">
            <w:pPr>
              <w:jc w:val="both"/>
              <w:rPr>
                <w:b w:val="0"/>
                <w:i w:val="0"/>
                <w:sz w:val="28"/>
                <w:szCs w:val="28"/>
                <w:vertAlign w:val="baseline"/>
              </w:rPr>
            </w:pPr>
            <w:r w:rsidDel="00000000" w:rsidR="00000000" w:rsidRPr="00000000">
              <w:rPr>
                <w:sz w:val="28"/>
                <w:szCs w:val="28"/>
                <w:vertAlign w:val="baseline"/>
                <w:rtl w:val="0"/>
              </w:rPr>
              <w:t xml:space="preserve">15. Існує дві групи методів радіонуклідної діагностики</w:t>
            </w:r>
            <w:r w:rsidDel="00000000" w:rsidR="00000000" w:rsidRPr="00000000">
              <w:rPr>
                <w:i w:val="1"/>
                <w:sz w:val="28"/>
                <w:szCs w:val="28"/>
                <w:vertAlign w:val="baseline"/>
                <w:rtl w:val="0"/>
              </w:rPr>
              <w:t xml:space="preserve">:</w:t>
            </w:r>
            <w:r w:rsidDel="00000000" w:rsidR="00000000" w:rsidRPr="00000000">
              <w:rPr>
                <w:rtl w:val="0"/>
              </w:rPr>
            </w:r>
          </w:p>
          <w:p w:rsidR="00000000" w:rsidDel="00000000" w:rsidP="00000000" w:rsidRDefault="00000000" w:rsidRPr="00000000" w14:paraId="00000270">
            <w:pPr>
              <w:widowControl w:val="0"/>
              <w:numPr>
                <w:ilvl w:val="0"/>
                <w:numId w:val="3"/>
              </w:numPr>
              <w:ind w:left="360" w:firstLine="66.00000000000001"/>
              <w:jc w:val="both"/>
              <w:rPr>
                <w:sz w:val="28"/>
                <w:szCs w:val="28"/>
                <w:vertAlign w:val="baseline"/>
              </w:rPr>
            </w:pPr>
            <w:r w:rsidDel="00000000" w:rsidR="00000000" w:rsidRPr="00000000">
              <w:rPr>
                <w:b w:val="1"/>
                <w:i w:val="1"/>
                <w:sz w:val="28"/>
                <w:szCs w:val="28"/>
                <w:vertAlign w:val="baseline"/>
                <w:rtl w:val="0"/>
              </w:rPr>
              <w:t xml:space="preserve">in vivo</w:t>
            </w:r>
            <w:r w:rsidDel="00000000" w:rsidR="00000000" w:rsidRPr="00000000">
              <w:rPr>
                <w:sz w:val="28"/>
                <w:szCs w:val="28"/>
                <w:vertAlign w:val="baseline"/>
                <w:rtl w:val="0"/>
              </w:rPr>
              <w:t xml:space="preserve"> діагностика;</w:t>
            </w:r>
          </w:p>
          <w:p w:rsidR="00000000" w:rsidDel="00000000" w:rsidP="00000000" w:rsidRDefault="00000000" w:rsidRPr="00000000" w14:paraId="00000271">
            <w:pPr>
              <w:widowControl w:val="0"/>
              <w:numPr>
                <w:ilvl w:val="0"/>
                <w:numId w:val="3"/>
              </w:numPr>
              <w:ind w:left="360" w:firstLine="66.00000000000001"/>
              <w:jc w:val="both"/>
              <w:rPr>
                <w:sz w:val="28"/>
                <w:szCs w:val="28"/>
                <w:vertAlign w:val="baseline"/>
              </w:rPr>
            </w:pPr>
            <w:r w:rsidDel="00000000" w:rsidR="00000000" w:rsidRPr="00000000">
              <w:rPr>
                <w:b w:val="1"/>
                <w:i w:val="1"/>
                <w:sz w:val="28"/>
                <w:szCs w:val="28"/>
                <w:vertAlign w:val="baseline"/>
                <w:rtl w:val="0"/>
              </w:rPr>
              <w:t xml:space="preserve">in vitro</w:t>
            </w:r>
            <w:r w:rsidDel="00000000" w:rsidR="00000000" w:rsidRPr="00000000">
              <w:rPr>
                <w:sz w:val="28"/>
                <w:szCs w:val="28"/>
                <w:vertAlign w:val="baseline"/>
                <w:rtl w:val="0"/>
              </w:rPr>
              <w:t xml:space="preserve"> діагностика.</w:t>
            </w:r>
          </w:p>
          <w:p w:rsidR="00000000" w:rsidDel="00000000" w:rsidP="00000000" w:rsidRDefault="00000000" w:rsidRPr="00000000" w14:paraId="00000272">
            <w:pPr>
              <w:jc w:val="both"/>
              <w:rPr>
                <w:sz w:val="28"/>
                <w:szCs w:val="28"/>
                <w:vertAlign w:val="baseline"/>
              </w:rPr>
            </w:pPr>
            <w:r w:rsidDel="00000000" w:rsidR="00000000" w:rsidRPr="00000000">
              <w:rPr>
                <w:b w:val="1"/>
                <w:sz w:val="28"/>
                <w:szCs w:val="28"/>
                <w:vertAlign w:val="baseline"/>
                <w:rtl w:val="0"/>
              </w:rPr>
              <w:t xml:space="preserve">При </w:t>
            </w:r>
            <w:r w:rsidDel="00000000" w:rsidR="00000000" w:rsidRPr="00000000">
              <w:rPr>
                <w:b w:val="1"/>
                <w:i w:val="1"/>
                <w:sz w:val="28"/>
                <w:szCs w:val="28"/>
                <w:vertAlign w:val="baseline"/>
                <w:rtl w:val="0"/>
              </w:rPr>
              <w:t xml:space="preserve">in vivo</w:t>
            </w:r>
            <w:r w:rsidDel="00000000" w:rsidR="00000000" w:rsidRPr="00000000">
              <w:rPr>
                <w:sz w:val="28"/>
                <w:szCs w:val="28"/>
                <w:vertAlign w:val="baseline"/>
                <w:rtl w:val="0"/>
              </w:rPr>
              <w:t xml:space="preserve"> діагностиці РФП вводиться до організму людини різними шляхами і після цього проводиться реєстрація випромінювання. При таких методиках діагностичного дослідження людина опромінюється.</w:t>
            </w:r>
          </w:p>
          <w:p w:rsidR="00000000" w:rsidDel="00000000" w:rsidP="00000000" w:rsidRDefault="00000000" w:rsidRPr="00000000" w14:paraId="00000273">
            <w:pPr>
              <w:ind w:right="-8"/>
              <w:jc w:val="both"/>
              <w:rPr>
                <w:sz w:val="28"/>
                <w:szCs w:val="28"/>
                <w:vertAlign w:val="baseline"/>
              </w:rPr>
            </w:pPr>
            <w:r w:rsidDel="00000000" w:rsidR="00000000" w:rsidRPr="00000000">
              <w:rPr>
                <w:b w:val="1"/>
                <w:sz w:val="28"/>
                <w:szCs w:val="28"/>
                <w:vertAlign w:val="baseline"/>
                <w:rtl w:val="0"/>
              </w:rPr>
              <w:t xml:space="preserve">При </w:t>
            </w:r>
            <w:r w:rsidDel="00000000" w:rsidR="00000000" w:rsidRPr="00000000">
              <w:rPr>
                <w:b w:val="1"/>
                <w:i w:val="1"/>
                <w:sz w:val="28"/>
                <w:szCs w:val="28"/>
                <w:vertAlign w:val="baseline"/>
                <w:rtl w:val="0"/>
              </w:rPr>
              <w:t xml:space="preserve">in vitro</w:t>
            </w:r>
            <w:r w:rsidDel="00000000" w:rsidR="00000000" w:rsidRPr="00000000">
              <w:rPr>
                <w:sz w:val="28"/>
                <w:szCs w:val="28"/>
                <w:vertAlign w:val="baseline"/>
                <w:rtl w:val="0"/>
              </w:rPr>
              <w:t xml:space="preserve"> діагностиці процес відбувається в пробірці, в якій знаходиться радіоактивний препарат, а до нього додають певні компоненти біологічних речовин людини: частіше сироватку крові, екстракти тканин, сеча та інші екскрети. На основі їх взаємодії з радіоактивним препаратом отримується важлива діагностична інформація. При такій методиці дослідження опромінення пацієнта відсутнє. Цей метод є різновидом сатураційного аналізу, що базується на "заміщенні" мічених і немічених лігандів речовини, яка підлягає визначенню.</w:t>
            </w:r>
          </w:p>
          <w:p w:rsidR="00000000" w:rsidDel="00000000" w:rsidP="00000000" w:rsidRDefault="00000000" w:rsidRPr="00000000" w14:paraId="00000274">
            <w:pPr>
              <w:spacing w:before="20" w:lineRule="auto"/>
              <w:jc w:val="both"/>
              <w:rPr>
                <w:sz w:val="28"/>
                <w:szCs w:val="28"/>
                <w:vertAlign w:val="baseline"/>
              </w:rPr>
            </w:pPr>
            <w:r w:rsidDel="00000000" w:rsidR="00000000" w:rsidRPr="00000000">
              <w:rPr>
                <w:b w:val="1"/>
                <w:sz w:val="28"/>
                <w:szCs w:val="28"/>
                <w:vertAlign w:val="baseline"/>
                <w:rtl w:val="0"/>
              </w:rPr>
              <w:t xml:space="preserve"> До першої групи</w:t>
            </w:r>
            <w:r w:rsidDel="00000000" w:rsidR="00000000" w:rsidRPr="00000000">
              <w:rPr>
                <w:sz w:val="28"/>
                <w:szCs w:val="28"/>
                <w:vertAlign w:val="baseline"/>
                <w:rtl w:val="0"/>
              </w:rPr>
              <w:t xml:space="preserve"> методів радіонуклідної діагностики відносяться:</w:t>
            </w:r>
          </w:p>
          <w:p w:rsidR="00000000" w:rsidDel="00000000" w:rsidP="00000000" w:rsidRDefault="00000000" w:rsidRPr="00000000" w14:paraId="00000275">
            <w:pPr>
              <w:numPr>
                <w:ilvl w:val="0"/>
                <w:numId w:val="2"/>
              </w:numPr>
              <w:spacing w:before="20" w:lineRule="auto"/>
              <w:ind w:left="432" w:hanging="180"/>
              <w:rPr>
                <w:sz w:val="28"/>
                <w:szCs w:val="28"/>
                <w:vertAlign w:val="baseline"/>
              </w:rPr>
            </w:pPr>
            <w:r w:rsidDel="00000000" w:rsidR="00000000" w:rsidRPr="00000000">
              <w:rPr>
                <w:b w:val="1"/>
                <w:sz w:val="28"/>
                <w:szCs w:val="28"/>
                <w:vertAlign w:val="baseline"/>
                <w:rtl w:val="0"/>
              </w:rPr>
              <w:t xml:space="preserve">радіометрія </w:t>
            </w:r>
            <w:r w:rsidDel="00000000" w:rsidR="00000000" w:rsidRPr="00000000">
              <w:rPr>
                <w:sz w:val="28"/>
                <w:szCs w:val="28"/>
                <w:vertAlign w:val="baseline"/>
                <w:rtl w:val="0"/>
              </w:rPr>
              <w:t xml:space="preserve">(кількість імпульсів за секунду, хвилину);</w:t>
            </w:r>
          </w:p>
          <w:p w:rsidR="00000000" w:rsidDel="00000000" w:rsidP="00000000" w:rsidRDefault="00000000" w:rsidRPr="00000000" w14:paraId="00000276">
            <w:pPr>
              <w:numPr>
                <w:ilvl w:val="0"/>
                <w:numId w:val="2"/>
              </w:numPr>
              <w:spacing w:before="20" w:lineRule="auto"/>
              <w:ind w:left="432" w:hanging="180"/>
              <w:rPr>
                <w:sz w:val="28"/>
                <w:szCs w:val="28"/>
                <w:vertAlign w:val="baseline"/>
              </w:rPr>
            </w:pPr>
            <w:r w:rsidDel="00000000" w:rsidR="00000000" w:rsidRPr="00000000">
              <w:rPr>
                <w:b w:val="1"/>
                <w:sz w:val="28"/>
                <w:szCs w:val="28"/>
                <w:vertAlign w:val="baseline"/>
                <w:rtl w:val="0"/>
              </w:rPr>
              <w:t xml:space="preserve">радіографія</w:t>
            </w:r>
            <w:r w:rsidDel="00000000" w:rsidR="00000000" w:rsidRPr="00000000">
              <w:rPr>
                <w:sz w:val="28"/>
                <w:szCs w:val="28"/>
                <w:vertAlign w:val="baseline"/>
                <w:rtl w:val="0"/>
              </w:rPr>
              <w:t xml:space="preserve"> (хронографія) - отримується крива зміни радіоактивності в часі;</w:t>
            </w:r>
          </w:p>
          <w:p w:rsidR="00000000" w:rsidDel="00000000" w:rsidP="00000000" w:rsidRDefault="00000000" w:rsidRPr="00000000" w14:paraId="00000277">
            <w:pPr>
              <w:numPr>
                <w:ilvl w:val="0"/>
                <w:numId w:val="2"/>
              </w:numPr>
              <w:spacing w:before="20" w:lineRule="auto"/>
              <w:ind w:left="432" w:hanging="180"/>
              <w:rPr>
                <w:sz w:val="28"/>
                <w:szCs w:val="28"/>
                <w:vertAlign w:val="baseline"/>
              </w:rPr>
            </w:pPr>
            <w:r w:rsidDel="00000000" w:rsidR="00000000" w:rsidRPr="00000000">
              <w:rPr>
                <w:b w:val="1"/>
                <w:sz w:val="28"/>
                <w:szCs w:val="28"/>
                <w:vertAlign w:val="baseline"/>
                <w:rtl w:val="0"/>
              </w:rPr>
              <w:t xml:space="preserve">сканування</w:t>
            </w:r>
            <w:r w:rsidDel="00000000" w:rsidR="00000000" w:rsidRPr="00000000">
              <w:rPr>
                <w:sz w:val="28"/>
                <w:szCs w:val="28"/>
                <w:vertAlign w:val="baseline"/>
                <w:rtl w:val="0"/>
              </w:rPr>
              <w:t xml:space="preserve">( сканографія) – вивчається розподіл РФП;    </w:t>
            </w:r>
          </w:p>
          <w:p w:rsidR="00000000" w:rsidDel="00000000" w:rsidP="00000000" w:rsidRDefault="00000000" w:rsidRPr="00000000" w14:paraId="00000278">
            <w:pPr>
              <w:numPr>
                <w:ilvl w:val="0"/>
                <w:numId w:val="2"/>
              </w:numPr>
              <w:ind w:left="432" w:hanging="180"/>
              <w:rPr>
                <w:sz w:val="28"/>
                <w:szCs w:val="28"/>
                <w:vertAlign w:val="baseline"/>
              </w:rPr>
            </w:pPr>
            <w:r w:rsidDel="00000000" w:rsidR="00000000" w:rsidRPr="00000000">
              <w:rPr>
                <w:b w:val="1"/>
                <w:sz w:val="28"/>
                <w:szCs w:val="28"/>
                <w:vertAlign w:val="baseline"/>
                <w:rtl w:val="0"/>
              </w:rPr>
              <w:t xml:space="preserve">сцинтиграфія</w:t>
            </w:r>
            <w:r w:rsidDel="00000000" w:rsidR="00000000" w:rsidRPr="00000000">
              <w:rPr>
                <w:sz w:val="28"/>
                <w:szCs w:val="28"/>
                <w:vertAlign w:val="baseline"/>
                <w:rtl w:val="0"/>
              </w:rPr>
              <w:t xml:space="preserve">: статична чи динамічна;</w:t>
            </w:r>
          </w:p>
          <w:p w:rsidR="00000000" w:rsidDel="00000000" w:rsidP="00000000" w:rsidRDefault="00000000" w:rsidRPr="00000000" w14:paraId="00000279">
            <w:pPr>
              <w:numPr>
                <w:ilvl w:val="0"/>
                <w:numId w:val="2"/>
              </w:numPr>
              <w:ind w:left="432" w:hanging="180"/>
              <w:rPr>
                <w:sz w:val="28"/>
                <w:szCs w:val="28"/>
                <w:vertAlign w:val="baseline"/>
              </w:rPr>
            </w:pPr>
            <w:r w:rsidDel="00000000" w:rsidR="00000000" w:rsidRPr="00000000">
              <w:rPr>
                <w:b w:val="1"/>
                <w:sz w:val="28"/>
                <w:szCs w:val="28"/>
                <w:vertAlign w:val="baseline"/>
                <w:rtl w:val="0"/>
              </w:rPr>
              <w:t xml:space="preserve">емісійна комп'ютерна</w:t>
            </w:r>
            <w:r w:rsidDel="00000000" w:rsidR="00000000" w:rsidRPr="00000000">
              <w:rPr>
                <w:sz w:val="28"/>
                <w:szCs w:val="28"/>
                <w:vertAlign w:val="baseline"/>
                <w:rtl w:val="0"/>
              </w:rPr>
              <w:t xml:space="preserve"> одно - і двофотонна</w:t>
            </w:r>
            <w:r w:rsidDel="00000000" w:rsidR="00000000" w:rsidRPr="00000000">
              <w:rPr>
                <w:b w:val="1"/>
                <w:sz w:val="28"/>
                <w:szCs w:val="28"/>
                <w:vertAlign w:val="baseline"/>
                <w:rtl w:val="0"/>
              </w:rPr>
              <w:t xml:space="preserve"> томографія</w:t>
            </w:r>
            <w:r w:rsidDel="00000000" w:rsidR="00000000" w:rsidRPr="00000000">
              <w:rPr>
                <w:sz w:val="28"/>
                <w:szCs w:val="28"/>
                <w:vertAlign w:val="baseline"/>
                <w:rtl w:val="0"/>
              </w:rPr>
              <w:t xml:space="preserve">.</w:t>
            </w:r>
          </w:p>
          <w:p w:rsidR="00000000" w:rsidDel="00000000" w:rsidP="00000000" w:rsidRDefault="00000000" w:rsidRPr="00000000" w14:paraId="0000027A">
            <w:pPr>
              <w:rPr>
                <w:sz w:val="28"/>
                <w:szCs w:val="28"/>
                <w:vertAlign w:val="baseline"/>
              </w:rPr>
            </w:pPr>
            <w:r w:rsidDel="00000000" w:rsidR="00000000" w:rsidRPr="00000000">
              <w:rPr>
                <w:b w:val="1"/>
                <w:sz w:val="28"/>
                <w:szCs w:val="28"/>
                <w:vertAlign w:val="baseline"/>
                <w:rtl w:val="0"/>
              </w:rPr>
              <w:t xml:space="preserve">15.1.  Радіометрія</w:t>
            </w:r>
            <w:r w:rsidDel="00000000" w:rsidR="00000000" w:rsidRPr="00000000">
              <w:rPr>
                <w:sz w:val="28"/>
                <w:szCs w:val="28"/>
                <w:vertAlign w:val="baseline"/>
                <w:rtl w:val="0"/>
              </w:rPr>
              <w:t xml:space="preserve"> - метод базується на підрахунку кількості випромінювань радіонуклідів за одиницю часу з певної ділянки (або всього тіла людини). Для цього використовують прилади - радіометри </w:t>
            </w:r>
          </w:p>
          <w:p w:rsidR="00000000" w:rsidDel="00000000" w:rsidP="00000000" w:rsidRDefault="00000000" w:rsidRPr="00000000" w14:paraId="0000027B">
            <w:pPr>
              <w:jc w:val="both"/>
              <w:rPr>
                <w:sz w:val="28"/>
                <w:szCs w:val="28"/>
                <w:vertAlign w:val="baseline"/>
              </w:rPr>
            </w:pPr>
            <w:r w:rsidDel="00000000" w:rsidR="00000000" w:rsidRPr="00000000">
              <w:rPr>
                <w:b w:val="1"/>
                <w:sz w:val="28"/>
                <w:szCs w:val="28"/>
                <w:vertAlign w:val="baseline"/>
                <w:rtl w:val="0"/>
              </w:rPr>
              <w:t xml:space="preserve">15.2.Радіографія</w:t>
            </w:r>
            <w:r w:rsidDel="00000000" w:rsidR="00000000" w:rsidRPr="00000000">
              <w:rPr>
                <w:sz w:val="28"/>
                <w:szCs w:val="28"/>
                <w:vertAlign w:val="baseline"/>
                <w:rtl w:val="0"/>
              </w:rPr>
              <w:t xml:space="preserve"> - суть методу полягає в тому, що реєстрація розпаду радіонуклідів із того чи іншого органу здійснюється не в цифровому вигляді, а у вигляді кривої зміни радіоактивності в часі. Для цього використовують прилади – радіографи </w:t>
            </w:r>
          </w:p>
          <w:p w:rsidR="00000000" w:rsidDel="00000000" w:rsidP="00000000" w:rsidRDefault="00000000" w:rsidRPr="00000000" w14:paraId="0000027C">
            <w:pPr>
              <w:ind w:right="400"/>
              <w:jc w:val="both"/>
              <w:rPr>
                <w:sz w:val="28"/>
                <w:szCs w:val="28"/>
                <w:vertAlign w:val="baseline"/>
              </w:rPr>
            </w:pPr>
            <w:r w:rsidDel="00000000" w:rsidR="00000000" w:rsidRPr="00000000">
              <w:rPr>
                <w:b w:val="1"/>
                <w:sz w:val="28"/>
                <w:szCs w:val="28"/>
                <w:vertAlign w:val="baseline"/>
                <w:rtl w:val="0"/>
              </w:rPr>
              <w:t xml:space="preserve">15.3.  Сканування</w:t>
            </w:r>
            <w:r w:rsidDel="00000000" w:rsidR="00000000" w:rsidRPr="00000000">
              <w:rPr>
                <w:sz w:val="28"/>
                <w:szCs w:val="28"/>
                <w:vertAlign w:val="baseline"/>
                <w:rtl w:val="0"/>
              </w:rPr>
              <w:t xml:space="preserve"> -  метод площинного зображення на основі накопичення і розподілення в органі РФП, тропного до цього органу або до патологічного вогнища в ньому. Сканограма, як і рентгенограма є юридичним документом. Для сканування використовують сканери.</w:t>
            </w:r>
          </w:p>
          <w:p w:rsidR="00000000" w:rsidDel="00000000" w:rsidP="00000000" w:rsidRDefault="00000000" w:rsidRPr="00000000" w14:paraId="0000027D">
            <w:pPr>
              <w:ind w:right="400"/>
              <w:jc w:val="both"/>
              <w:rPr>
                <w:sz w:val="28"/>
                <w:szCs w:val="28"/>
                <w:vertAlign w:val="baseline"/>
              </w:rPr>
            </w:pPr>
            <w:r w:rsidDel="00000000" w:rsidR="00000000" w:rsidRPr="00000000">
              <w:rPr>
                <w:sz w:val="28"/>
                <w:szCs w:val="28"/>
                <w:vertAlign w:val="baseline"/>
                <w:rtl w:val="0"/>
              </w:rPr>
              <w:t xml:space="preserve">15.4. </w:t>
            </w:r>
            <w:r w:rsidDel="00000000" w:rsidR="00000000" w:rsidRPr="00000000">
              <w:rPr>
                <w:b w:val="1"/>
                <w:sz w:val="28"/>
                <w:szCs w:val="28"/>
                <w:vertAlign w:val="baseline"/>
                <w:rtl w:val="0"/>
              </w:rPr>
              <w:t xml:space="preserve">Сцинтиграфія -</w:t>
            </w:r>
            <w:r w:rsidDel="00000000" w:rsidR="00000000" w:rsidRPr="00000000">
              <w:rPr>
                <w:sz w:val="28"/>
                <w:szCs w:val="28"/>
                <w:vertAlign w:val="baseline"/>
                <w:rtl w:val="0"/>
              </w:rPr>
              <w:t xml:space="preserve"> метод отримання площинного зображення органу на основі розподілення в ньому РФП по реєстрації сцинтиляцій на екрані осцилографу або на відіомоніторі ЕОМ. Для цього використовують гамма-камери. На відміну від сканування, сцинтиграфія може виконуватися не тільки в статичному, але і в динамічному режимах із записом інформації на комп'ютері.</w:t>
            </w:r>
          </w:p>
          <w:p w:rsidR="00000000" w:rsidDel="00000000" w:rsidP="00000000" w:rsidRDefault="00000000" w:rsidRPr="00000000" w14:paraId="0000027E">
            <w:pPr>
              <w:ind w:right="400" w:firstLine="426"/>
              <w:jc w:val="both"/>
              <w:rPr>
                <w:sz w:val="28"/>
                <w:szCs w:val="28"/>
                <w:vertAlign w:val="baseline"/>
              </w:rPr>
            </w:pPr>
            <w:r w:rsidDel="00000000" w:rsidR="00000000" w:rsidRPr="00000000">
              <w:rPr>
                <w:b w:val="1"/>
                <w:sz w:val="28"/>
                <w:szCs w:val="28"/>
                <w:vertAlign w:val="baseline"/>
                <w:rtl w:val="0"/>
              </w:rPr>
              <w:t xml:space="preserve">15.5. Емісійна комп’ютерна томографія</w:t>
            </w:r>
            <w:r w:rsidDel="00000000" w:rsidR="00000000" w:rsidRPr="00000000">
              <w:rPr>
                <w:sz w:val="28"/>
                <w:szCs w:val="28"/>
                <w:vertAlign w:val="baseline"/>
                <w:rtl w:val="0"/>
              </w:rPr>
              <w:t xml:space="preserve">. Існує два види томографії: однофотонна (ОФЕКТ) і позитронна (ПЕТ).При </w:t>
            </w:r>
            <w:r w:rsidDel="00000000" w:rsidR="00000000" w:rsidRPr="00000000">
              <w:rPr>
                <w:b w:val="1"/>
                <w:sz w:val="28"/>
                <w:szCs w:val="28"/>
                <w:vertAlign w:val="baseline"/>
                <w:rtl w:val="0"/>
              </w:rPr>
              <w:t xml:space="preserve">ОФЕКТ</w:t>
            </w:r>
            <w:r w:rsidDel="00000000" w:rsidR="00000000" w:rsidRPr="00000000">
              <w:rPr>
                <w:sz w:val="28"/>
                <w:szCs w:val="28"/>
                <w:vertAlign w:val="baseline"/>
                <w:rtl w:val="0"/>
              </w:rPr>
              <w:t xml:space="preserve"> зображення отримують, використовуючи звичайні радіонукліди, у яких один фотон вивільняється при одиночному розпаді. </w:t>
            </w:r>
          </w:p>
          <w:p w:rsidR="00000000" w:rsidDel="00000000" w:rsidP="00000000" w:rsidRDefault="00000000" w:rsidRPr="00000000" w14:paraId="0000027F">
            <w:pPr>
              <w:ind w:right="400"/>
              <w:rPr>
                <w:sz w:val="28"/>
                <w:szCs w:val="28"/>
                <w:vertAlign w:val="baseline"/>
              </w:rPr>
            </w:pPr>
            <w:r w:rsidDel="00000000" w:rsidR="00000000" w:rsidRPr="00000000">
              <w:rPr>
                <w:sz w:val="28"/>
                <w:szCs w:val="28"/>
                <w:vertAlign w:val="baseline"/>
                <w:rtl w:val="0"/>
              </w:rPr>
              <w:t xml:space="preserve">Для </w:t>
            </w:r>
            <w:r w:rsidDel="00000000" w:rsidR="00000000" w:rsidRPr="00000000">
              <w:rPr>
                <w:b w:val="1"/>
                <w:sz w:val="28"/>
                <w:szCs w:val="28"/>
                <w:vertAlign w:val="baseline"/>
                <w:rtl w:val="0"/>
              </w:rPr>
              <w:t xml:space="preserve">позитронної емісійної томографії</w:t>
            </w:r>
            <w:r w:rsidDel="00000000" w:rsidR="00000000" w:rsidRPr="00000000">
              <w:rPr>
                <w:sz w:val="28"/>
                <w:szCs w:val="28"/>
                <w:vertAlign w:val="baseline"/>
                <w:rtl w:val="0"/>
              </w:rPr>
              <w:t xml:space="preserve"> використання радіонуклідів, які випускають два протилежно спрямованих фотони необхідне в результаті анігіляції позитрону та електрону. Фотони,  маючи енергію  по 0,51 МеВ рухаються в протилежних напрямках, реєстрація їх відбувається в певних ділянках протилежно розташованих від тіла людини детекторів.</w:t>
            </w:r>
          </w:p>
          <w:p w:rsidR="00000000" w:rsidDel="00000000" w:rsidP="00000000" w:rsidRDefault="00000000" w:rsidRPr="00000000" w14:paraId="00000280">
            <w:pPr>
              <w:ind w:right="400"/>
              <w:rPr>
                <w:sz w:val="28"/>
                <w:szCs w:val="28"/>
                <w:vertAlign w:val="baseline"/>
              </w:rPr>
            </w:pPr>
            <w:r w:rsidDel="00000000" w:rsidR="00000000" w:rsidRPr="00000000">
              <w:rPr>
                <w:sz w:val="28"/>
                <w:szCs w:val="28"/>
                <w:vertAlign w:val="baseline"/>
                <w:rtl w:val="0"/>
              </w:rPr>
              <w:t xml:space="preserve"> </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ПЕТ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використовуються ультракороткоживучі радіонукліди, які отримують в циклотронах, які повинні знаходитись безпосередньо при радіологічних лабораторіях.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-444499</wp:posOffset>
                      </wp:positionV>
                      <wp:extent cx="5966460" cy="4648200"/>
                      <wp:effectExtent b="0" l="0" r="0" t="0"/>
                      <wp:wrapTopAndBottom distB="0" distT="0"/>
                      <wp:docPr id="1" name=""/>
                      <a:graphic>
                        <a:graphicData uri="http://schemas.microsoft.com/office/word/2010/wordprocessingGroup">
                          <wpg:wgp>
                            <wpg:cNvGrpSpPr/>
                            <wpg:grpSpPr>
                              <a:xfrm>
                                <a:off x="2362770" y="1455900"/>
                                <a:ext cx="5966460" cy="4648200"/>
                                <a:chOff x="2362770" y="1455900"/>
                                <a:chExt cx="5966460" cy="4648200"/>
                              </a:xfrm>
                            </wpg:grpSpPr>
                            <wpg:grpSp>
                              <wpg:cNvGrpSpPr/>
                              <wpg:grpSpPr>
                                <a:xfrm>
                                  <a:off x="2362770" y="1455900"/>
                                  <a:ext cx="5966460" cy="4648200"/>
                                  <a:chOff x="1008" y="864"/>
                                  <a:chExt cx="10548" cy="8640"/>
                                </a:xfrm>
                              </wpg:grpSpPr>
                              <wps:wsp>
                                <wps:cNvSpPr/>
                                <wps:cNvPr id="3" name="Shape 3"/>
                                <wps:spPr>
                                  <a:xfrm>
                                    <a:off x="1008" y="864"/>
                                    <a:ext cx="10525" cy="8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908" y="6912"/>
                                    <a:ext cx="144" cy="144"/>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2052" y="6624"/>
                                    <a:ext cx="8352" cy="86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1"/>
                                          <w:i w:val="0"/>
                                          <w:smallCaps w:val="0"/>
                                          <w:strike w:val="0"/>
                                          <w:color w:val="000000"/>
                                          <w:sz w:val="16"/>
                                          <w:vertAlign w:val="baseline"/>
                                        </w:rPr>
                                        <w:t xml:space="preserve">Акт анігіляції протона з електроном зі створенням двух фотонів з енергією</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1"/>
                                          <w:i w:val="0"/>
                                          <w:smallCaps w:val="0"/>
                                          <w:strike w:val="0"/>
                                          <w:color w:val="000000"/>
                                          <w:sz w:val="16"/>
                                          <w:vertAlign w:val="baseline"/>
                                        </w:rPr>
                                      </w:r>
                                      <w:r w:rsidDel="00000000" w:rsidR="00000000" w:rsidRPr="00000000">
                                        <w:rPr>
                                          <w:rFonts w:ascii="Arial" w:cs="Arial" w:eastAsia="Arial" w:hAnsi="Arial"/>
                                          <w:b w:val="1"/>
                                          <w:i w:val="0"/>
                                          <w:smallCaps w:val="0"/>
                                          <w:strike w:val="0"/>
                                          <w:color w:val="000000"/>
                                          <w:sz w:val="16"/>
                                          <w:vertAlign w:val="baseline"/>
                                        </w:rPr>
                                        <w:t xml:space="preserve"> 0.51МеВ, які рухаються прямо протилежних напрямках</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r>
                                    </w:p>
                                  </w:txbxContent>
                                </wps:txbx>
                                <wps:bodyPr anchorCtr="0" anchor="t" bIns="45700" lIns="91425" spcFirstLastPara="1" rIns="91425" wrap="square" tIns="45700">
                                  <a:noAutofit/>
                                </wps:bodyPr>
                              </wps:wsp>
                              <wps:wsp>
                                <wps:cNvSpPr/>
                                <wps:cNvPr id="6" name="Shape 6"/>
                                <wps:spPr>
                                  <a:xfrm>
                                    <a:off x="1908" y="7632"/>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196" y="7488"/>
                                    <a:ext cx="7776" cy="576"/>
                                  </a:xfrm>
                                  <a:prstGeom prst="rect">
                                    <a:avLst/>
                                  </a:prstGeom>
                                  <a:solidFill>
                                    <a:srgbClr val="FFFFFF"/>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1"/>
                                          <w:i w:val="0"/>
                                          <w:smallCaps w:val="0"/>
                                          <w:strike w:val="0"/>
                                          <w:color w:val="000000"/>
                                          <w:sz w:val="22"/>
                                          <w:vertAlign w:val="baseline"/>
                                        </w:rPr>
                                        <w:t xml:space="preserve">Акт сцинтиляції (реєстрація гамма-кванту)</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2"/>
                                          <w:vertAlign w:val="baseline"/>
                                        </w:rPr>
                                      </w:r>
                                    </w:p>
                                  </w:txbxContent>
                                </wps:txbx>
                                <wps:bodyPr anchorCtr="0" anchor="t" bIns="45700" lIns="91425" spcFirstLastPara="1" rIns="91425" wrap="square" tIns="45700">
                                  <a:noAutofit/>
                                </wps:bodyPr>
                              </wps:wsp>
                              <wps:wsp>
                                <wps:cNvCnPr/>
                                <wps:spPr>
                                  <a:xfrm>
                                    <a:off x="1908" y="8352"/>
                                    <a:ext cx="1008"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SpPr/>
                                <wps:cNvPr id="9" name="Shape 9"/>
                                <wps:spPr>
                                  <a:xfrm>
                                    <a:off x="3204" y="8064"/>
                                    <a:ext cx="7776" cy="576"/>
                                  </a:xfrm>
                                  <a:prstGeom prst="rect">
                                    <a:avLst/>
                                  </a:prstGeom>
                                  <a:solidFill>
                                    <a:srgbClr val="FFFFFF"/>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1"/>
                                          <w:i w:val="0"/>
                                          <w:smallCaps w:val="0"/>
                                          <w:strike w:val="0"/>
                                          <w:color w:val="000000"/>
                                          <w:sz w:val="16"/>
                                          <w:vertAlign w:val="baseline"/>
                                        </w:rPr>
                                        <w:t xml:space="preserve">Гамма-кванти, які сприймаються системою збору та обробки </w:t>
                                      </w:r>
                                      <w:r w:rsidDel="00000000" w:rsidR="00000000" w:rsidRPr="00000000">
                                        <w:rPr>
                                          <w:rFonts w:ascii="Arial" w:cs="Arial" w:eastAsia="Arial" w:hAnsi="Arial"/>
                                          <w:b w:val="1"/>
                                          <w:i w:val="0"/>
                                          <w:smallCaps w:val="0"/>
                                          <w:strike w:val="0"/>
                                          <w:color w:val="000000"/>
                                          <w:sz w:val="20"/>
                                          <w:vertAlign w:val="baseline"/>
                                        </w:rPr>
                                        <w:t xml:space="preserve">даних</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p>
                                  </w:txbxContent>
                                </wps:txbx>
                                <wps:bodyPr anchorCtr="0" anchor="t" bIns="45700" lIns="91425" spcFirstLastPara="1" rIns="91425" wrap="square" tIns="45700">
                                  <a:noAutofit/>
                                </wps:bodyPr>
                              </wps:wsp>
                              <wps:wsp>
                                <wps:cNvCnPr/>
                                <wps:spPr>
                                  <a:xfrm>
                                    <a:off x="1908" y="8784"/>
                                    <a:ext cx="1008"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SpPr/>
                                <wps:cNvPr id="11" name="Shape 11"/>
                                <wps:spPr>
                                  <a:xfrm>
                                    <a:off x="3204" y="8496"/>
                                    <a:ext cx="8352" cy="57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Гамма-кванти, які не приймають участі у створенні</w:t>
                                      </w:r>
                                      <w:r w:rsidDel="00000000" w:rsidR="00000000" w:rsidRPr="00000000">
                                        <w:rPr>
                                          <w:rFonts w:ascii="Arial" w:cs="Arial" w:eastAsia="Arial" w:hAnsi="Arial"/>
                                          <w:b w:val="1"/>
                                          <w:i w:val="0"/>
                                          <w:smallCaps w:val="0"/>
                                          <w:strike w:val="0"/>
                                          <w:color w:val="000000"/>
                                          <w:sz w:val="22"/>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ПЕТ-зображення</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wpg:grpSp>
                                <wpg:cNvGrpSpPr/>
                                <wpg:grpSpPr>
                                  <a:xfrm>
                                    <a:off x="1008" y="864"/>
                                    <a:ext cx="10260" cy="4896"/>
                                    <a:chOff x="1008" y="864"/>
                                    <a:chExt cx="10260" cy="4896"/>
                                  </a:xfrm>
                                </wpg:grpSpPr>
                                <wpg:grpSp>
                                  <wpg:cNvGrpSpPr/>
                                  <wpg:grpSpPr>
                                    <a:xfrm>
                                      <a:off x="2628" y="1440"/>
                                      <a:ext cx="3168" cy="3600"/>
                                      <a:chOff x="3456" y="2736"/>
                                      <a:chExt cx="3168" cy="3600"/>
                                    </a:xfrm>
                                  </wpg:grpSpPr>
                                  <pic:pic>
                                    <pic:nvPicPr>
                                      <pic:cNvPr id="14" name="Shape 14"/>
                                      <pic:cNvPicPr preferRelativeResize="0"/>
                                    </pic:nvPicPr>
                                    <pic:blipFill rotWithShape="1">
                                      <a:blip r:embed="rId7">
                                        <a:alphaModFix/>
                                      </a:blip>
                                      <a:srcRect b="0" l="0" r="0" t="0"/>
                                      <a:stretch/>
                                    </pic:blipFill>
                                    <pic:spPr>
                                      <a:xfrm>
                                        <a:off x="4320" y="3600"/>
                                        <a:ext cx="1652" cy="2030"/>
                                      </a:xfrm>
                                      <a:prstGeom prst="rect">
                                        <a:avLst/>
                                      </a:prstGeom>
                                      <a:noFill/>
                                      <a:ln>
                                        <a:noFill/>
                                      </a:ln>
                                    </pic:spPr>
                                  </pic:pic>
                                  <wps:wsp>
                                    <wps:cNvSpPr/>
                                    <wps:cNvPr id="15" name="Shape 15"/>
                                    <wps:spPr>
                                      <a:xfrm>
                                        <a:off x="3744" y="2736"/>
                                        <a:ext cx="2880" cy="432"/>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3744" y="5904"/>
                                        <a:ext cx="2880" cy="432"/>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a:off x="4464" y="3024"/>
                                        <a:ext cx="1584" cy="3024"/>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a:off x="5328" y="3024"/>
                                        <a:ext cx="0" cy="3056"/>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a:off x="3888" y="3024"/>
                                        <a:ext cx="2016" cy="3024"/>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CnPr/>
                                    <wps:spPr>
                                      <a:xfrm flipH="1" rot="10800000">
                                        <a:off x="3456" y="3024"/>
                                        <a:ext cx="3024" cy="288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wps:wsp>
                                    <wps:cNvSpPr/>
                                    <wps:cNvPr id="21" name="Shape 21"/>
                                    <wps:spPr>
                                      <a:xfrm>
                                        <a:off x="4635" y="4608"/>
                                        <a:ext cx="144" cy="144"/>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4896" y="5040"/>
                                        <a:ext cx="144" cy="144"/>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4919" y="4608"/>
                                        <a:ext cx="144" cy="144"/>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5259" y="4752"/>
                                        <a:ext cx="144" cy="144"/>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3744" y="2880"/>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5259" y="2880"/>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5996" y="2880"/>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6480" y="2880"/>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4320" y="6048"/>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5259" y="6048"/>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5904" y="6048"/>
                                        <a:ext cx="144" cy="144"/>
                                      </a:xfrm>
                                      <a:prstGeom prst="star4">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CnPr/>
                                  <wps:spPr>
                                    <a:xfrm flipH="1" rot="10800000">
                                      <a:off x="4356" y="864"/>
                                      <a:ext cx="1" cy="576"/>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4356" y="864"/>
                                      <a:ext cx="2880" cy="1"/>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a:off x="7236" y="864"/>
                                      <a:ext cx="1" cy="2016"/>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flipH="1">
                                      <a:off x="4356" y="5037"/>
                                      <a:ext cx="1" cy="576"/>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CnPr/>
                                  <wps:spPr>
                                    <a:xfrm>
                                      <a:off x="4356" y="5616"/>
                                      <a:ext cx="2880" cy="1"/>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rot="10800000">
                                      <a:off x="7236" y="3600"/>
                                      <a:ext cx="0" cy="2016"/>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SpPr/>
                                  <wps:cNvPr id="38" name="Shape 38"/>
                                  <wps:spPr>
                                    <a:xfrm>
                                      <a:off x="5796" y="2880"/>
                                      <a:ext cx="2880" cy="7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Схема співпадіння сцинтиляцій у часі</w:t>
                                        </w:r>
                                        <w:r w:rsidDel="00000000" w:rsidR="00000000" w:rsidRPr="00000000">
                                          <w:rPr>
                                            <w:rFonts w:ascii="Arial" w:cs="Arial" w:eastAsia="Arial" w:hAnsi="Arial"/>
                                            <w:b w:val="0"/>
                                            <w:i w:val="0"/>
                                            <w:smallCaps w:val="0"/>
                                            <w:strike w:val="0"/>
                                            <w:color w:val="000000"/>
                                            <w:sz w:val="26"/>
                                            <w:vertAlign w:val="baseline"/>
                                          </w:rPr>
                                          <w:t xml:space="preserve"> співпадіння у часі</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r>
                                      </w:p>
                                    </w:txbxContent>
                                  </wps:txbx>
                                  <wps:bodyPr anchorCtr="0" anchor="t" bIns="45700" lIns="91425" spcFirstLastPara="1" rIns="91425" wrap="square" tIns="45700">
                                    <a:noAutofit/>
                                  </wps:bodyPr>
                                </wps:wsp>
                                <wps:wsp>
                                  <wps:cNvSpPr/>
                                  <wps:cNvPr id="39" name="Shape 39"/>
                                  <wps:spPr>
                                    <a:xfrm>
                                      <a:off x="1188" y="1008"/>
                                      <a:ext cx="1464" cy="594"/>
                                    </a:xfrm>
                                    <a:custGeom>
                                      <a:rect b="b" l="l" r="r" t="t"/>
                                      <a:pathLst>
                                        <a:path extrusionOk="0" h="120000" w="120000">
                                          <a:moveTo>
                                            <a:pt x="0" y="0"/>
                                          </a:moveTo>
                                          <a:lnTo>
                                            <a:pt x="120000" y="0"/>
                                          </a:lnTo>
                                          <a:lnTo>
                                            <a:pt x="120000" y="120000"/>
                                          </a:lnTo>
                                          <a:lnTo>
                                            <a:pt x="0" y="120000"/>
                                          </a:lnTo>
                                          <a:close/>
                                        </a:path>
                                        <a:path extrusionOk="0" fill="none" h="120000" w="120000">
                                          <a:moveTo>
                                            <a:pt x="-10000" y="22500"/>
                                          </a:moveTo>
                                          <a:lnTo>
                                            <a:pt x="-20000" y="22500"/>
                                          </a:lnTo>
                                          <a:lnTo>
                                            <a:pt x="-56000" y="135000"/>
                                          </a:lnTo>
                                        </a:path>
                                      </a:pathLst>
                                    </a:cu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Детектор</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wps:wsp>
                                  <wps:cNvSpPr/>
                                  <wps:cNvPr id="40" name="Shape 40"/>
                                  <wps:spPr>
                                    <a:xfrm>
                                      <a:off x="1008" y="5235"/>
                                      <a:ext cx="1440" cy="525"/>
                                    </a:xfrm>
                                    <a:custGeom>
                                      <a:rect b="b" l="l" r="r" t="t"/>
                                      <a:pathLst>
                                        <a:path extrusionOk="0" h="120000" w="120000">
                                          <a:moveTo>
                                            <a:pt x="0" y="0"/>
                                          </a:moveTo>
                                          <a:lnTo>
                                            <a:pt x="120000" y="0"/>
                                          </a:lnTo>
                                          <a:lnTo>
                                            <a:pt x="120000" y="120000"/>
                                          </a:lnTo>
                                          <a:lnTo>
                                            <a:pt x="0" y="120000"/>
                                          </a:lnTo>
                                          <a:close/>
                                        </a:path>
                                        <a:path extrusionOk="0" fill="none" h="120000" w="120000">
                                          <a:moveTo>
                                            <a:pt x="-10000" y="22500"/>
                                          </a:moveTo>
                                          <a:lnTo>
                                            <a:pt x="-20000" y="22500"/>
                                          </a:lnTo>
                                          <a:lnTo>
                                            <a:pt x="-56000" y="135000"/>
                                          </a:lnTo>
                                        </a:path>
                                      </a:pathLst>
                                    </a:cu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Детектор</w:t>
                                        </w:r>
                                        <w:r w:rsidDel="00000000" w:rsidR="00000000" w:rsidRPr="00000000">
                                          <w:rPr>
                                            <w:rFonts w:ascii="Arial" w:cs="Arial" w:eastAsia="Arial" w:hAnsi="Arial"/>
                                            <w:b w:val="0"/>
                                            <w:i w:val="0"/>
                                            <w:smallCaps w:val="0"/>
                                            <w:strike w:val="0"/>
                                            <w:color w:val="000000"/>
                                            <w:sz w:val="26"/>
                                            <w:vertAlign w:val="baseline"/>
                                          </w:rPr>
                                          <w:t xml:space="preserve">р</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r>
                                      </w:p>
                                    </w:txbxContent>
                                  </wps:txbx>
                                  <wps:bodyPr anchorCtr="0" anchor="t" bIns="45700" lIns="91425" spcFirstLastPara="1" rIns="91425" wrap="square" tIns="45700">
                                    <a:noAutofit/>
                                  </wps:bodyPr>
                                </wps:wsp>
                                <wps:wsp>
                                  <wps:cNvSpPr/>
                                  <wps:cNvPr id="41" name="Shape 41"/>
                                  <wps:spPr>
                                    <a:xfrm>
                                      <a:off x="9252" y="2880"/>
                                      <a:ext cx="2016" cy="7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20"/>
                                            <w:vertAlign w:val="baseline"/>
                                          </w:rPr>
                                          <w:t xml:space="preserve">Система збору та</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Arial" w:cs="Arial" w:eastAsia="Arial" w:hAnsi="Arial"/>
                                            <w:b w:val="0"/>
                                            <w:i w:val="0"/>
                                            <w:smallCaps w:val="0"/>
                                            <w:strike w:val="0"/>
                                            <w:color w:val="000000"/>
                                            <w:sz w:val="20"/>
                                            <w:vertAlign w:val="baseline"/>
                                          </w:rPr>
                                          <w:t xml:space="preserve">обробки</w:t>
                                        </w:r>
                                        <w:r w:rsidDel="00000000" w:rsidR="00000000" w:rsidRPr="00000000">
                                          <w:rPr>
                                            <w:rFonts w:ascii="Arial" w:cs="Arial" w:eastAsia="Arial" w:hAnsi="Arial"/>
                                            <w:b w:val="1"/>
                                            <w:i w:val="0"/>
                                            <w:smallCaps w:val="0"/>
                                            <w:strike w:val="0"/>
                                            <w:color w:val="000000"/>
                                            <w:sz w:val="20"/>
                                            <w:vertAlign w:val="baseline"/>
                                          </w:rPr>
                                          <w:t xml:space="preserve"> </w:t>
                                        </w:r>
                                        <w:r w:rsidDel="00000000" w:rsidR="00000000" w:rsidRPr="00000000">
                                          <w:rPr>
                                            <w:rFonts w:ascii="Arial" w:cs="Arial" w:eastAsia="Arial" w:hAnsi="Arial"/>
                                            <w:b w:val="1"/>
                                            <w:i w:val="0"/>
                                            <w:smallCaps w:val="0"/>
                                            <w:strike w:val="0"/>
                                            <w:color w:val="000000"/>
                                            <w:sz w:val="28"/>
                                            <w:vertAlign w:val="baseline"/>
                                          </w:rPr>
                                          <w:t xml:space="preserve">даних</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t" bIns="45700" lIns="91425" spcFirstLastPara="1" rIns="91425" wrap="square" tIns="45700">
                                    <a:noAutofit/>
                                  </wps:bodyPr>
                                </wps:wsp>
                                <wps:wsp>
                                  <wps:cNvCnPr/>
                                  <wps:spPr>
                                    <a:xfrm>
                                      <a:off x="8676" y="3168"/>
                                      <a:ext cx="576" cy="0"/>
                                    </a:xfrm>
                                    <a:prstGeom prst="straightConnector1">
                                      <a:avLst/>
                                    </a:prstGeom>
                                    <a:noFill/>
                                    <a:ln cap="flat" cmpd="sng" w="9525">
                                      <a:solidFill>
                                        <a:srgbClr val="000000"/>
                                      </a:solidFill>
                                      <a:prstDash val="solid"/>
                                      <a:miter lim="800000"/>
                                      <a:headEnd len="med" w="med" type="none"/>
                                      <a:tailEnd len="med" w="med" type="stealth"/>
                                    </a:ln>
                                  </wps:spPr>
                                  <wps:bodyPr anchorCtr="0" anchor="ctr" bIns="91425" lIns="91425" spcFirstLastPara="1" rIns="91425" wrap="square" tIns="91425">
                                    <a:noAutofit/>
                                  </wps:bodyPr>
                                </wps:wsp>
                                <wps:wsp>
                                  <wps:cNvSpPr/>
                                  <wps:cNvPr id="43" name="Shape 43"/>
                                  <wps:spPr>
                                    <a:xfrm>
                                      <a:off x="3204" y="1497"/>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44" name="Shape 44"/>
                                  <wps:spPr>
                                    <a:xfrm>
                                      <a:off x="4253" y="1497"/>
                                      <a:ext cx="288" cy="2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45" name="Shape 45"/>
                                  <wps:spPr>
                                    <a:xfrm>
                                      <a:off x="4932" y="1497"/>
                                      <a:ext cx="288" cy="2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46" name="Shape 46"/>
                                  <wps:spPr>
                                    <a:xfrm>
                                      <a:off x="5443" y="1497"/>
                                      <a:ext cx="288" cy="2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47" name="Shape 47"/>
                                  <wps:spPr>
                                    <a:xfrm>
                                      <a:off x="3780" y="4608"/>
                                      <a:ext cx="288" cy="2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48" name="Shape 48"/>
                                  <wps:spPr>
                                    <a:xfrm>
                                      <a:off x="4212" y="4608"/>
                                      <a:ext cx="288" cy="2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49" name="Shape 49"/>
                                  <wps:spPr>
                                    <a:xfrm>
                                      <a:off x="5220" y="4608"/>
                                      <a:ext cx="288" cy="2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subscript"/>
                                          </w:rPr>
                                          <w:t xml:space="preserve">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g:grpSp>
                              <wps:wsp>
                                <wps:cNvSpPr/>
                                <wps:cNvPr id="50" name="Shape 50"/>
                                <wps:spPr>
                                  <a:xfrm>
                                    <a:off x="1908" y="9072"/>
                                    <a:ext cx="1440" cy="4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t</w:t>
                                      </w:r>
                                      <w:r w:rsidDel="00000000" w:rsidR="00000000" w:rsidRPr="00000000">
                                        <w:rPr>
                                          <w:rFonts w:ascii="Arial" w:cs="Arial" w:eastAsia="Arial" w:hAnsi="Arial"/>
                                          <w:b w:val="1"/>
                                          <w:i w:val="0"/>
                                          <w:smallCaps w:val="0"/>
                                          <w:strike w:val="0"/>
                                          <w:color w:val="000000"/>
                                          <w:sz w:val="24"/>
                                          <w:vertAlign w:val="subscript"/>
                                        </w:rPr>
                                        <w:t xml:space="preserve">i</w:t>
                                      </w:r>
                                      <w:r w:rsidDel="00000000" w:rsidR="00000000" w:rsidRPr="00000000">
                                        <w:rPr>
                                          <w:rFonts w:ascii="Arial" w:cs="Arial" w:eastAsia="Arial" w:hAnsi="Arial"/>
                                          <w:b w:val="1"/>
                                          <w:i w:val="0"/>
                                          <w:smallCaps w:val="0"/>
                                          <w:strike w:val="0"/>
                                          <w:color w:val="000000"/>
                                          <w:sz w:val="24"/>
                                          <w:vertAlign w:val="baseline"/>
                                        </w:rPr>
                                        <w:t xml:space="preserve"> - час</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wps:wsp>
                                <wps:cNvSpPr/>
                                <wps:cNvPr id="51" name="Shape 51"/>
                                <wps:spPr>
                                  <a:xfrm>
                                    <a:off x="1584" y="6048"/>
                                    <a:ext cx="8208" cy="43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 Мал.. 1 </w:t>
                                      </w:r>
                                      <w:r w:rsidDel="00000000" w:rsidR="00000000" w:rsidRPr="00000000">
                                        <w:rPr>
                                          <w:rFonts w:ascii="Arial" w:cs="Arial" w:eastAsia="Arial" w:hAnsi="Arial"/>
                                          <w:b w:val="0"/>
                                          <w:i w:val="1"/>
                                          <w:smallCaps w:val="0"/>
                                          <w:strike w:val="0"/>
                                          <w:color w:val="000000"/>
                                          <w:sz w:val="24"/>
                                          <w:vertAlign w:val="baseline"/>
                                        </w:rPr>
                                        <w:t xml:space="preserve">Схематичне зображення ПЕТ.</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-444499</wp:posOffset>
                      </wp:positionV>
                      <wp:extent cx="5966460" cy="46482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966460" cy="4648200"/>
                              </a:xfrm>
                              <a:prstGeom prst="rect"/>
                              <a:ln/>
                            </pic:spPr>
                          </pic:pic>
                        </a:graphicData>
                      </a:graphic>
                    </wp:anchor>
                  </w:drawing>
                </mc:Fallback>
              </mc:AlternateContent>
            </w:r>
          </w:p>
          <w:p w:rsidR="00000000" w:rsidDel="00000000" w:rsidP="00000000" w:rsidRDefault="00000000" w:rsidRPr="00000000" w14:paraId="00000282">
            <w:pPr>
              <w:ind w:right="400"/>
              <w:rPr>
                <w:sz w:val="28"/>
                <w:szCs w:val="28"/>
                <w:vertAlign w:val="baseline"/>
              </w:rPr>
            </w:pPr>
            <w:r w:rsidDel="00000000" w:rsidR="00000000" w:rsidRPr="00000000">
              <w:rPr>
                <w:sz w:val="28"/>
                <w:szCs w:val="28"/>
                <w:vertAlign w:val="baseline"/>
                <w:rtl w:val="0"/>
              </w:rPr>
              <w:t xml:space="preserve">Важливою перевагою радіонуклідних методів діагностики є дуже велика чутливість, і чим вона вище, тим більша точність. Для того, щоб порівняти чутливість цих методів, достатньо сказати, що за допомогою біохімічних методів  визначається приблизно 0,001г/мл певної речовини (це 10</w:t>
            </w:r>
            <w:r w:rsidDel="00000000" w:rsidR="00000000" w:rsidRPr="00000000">
              <w:rPr>
                <w:sz w:val="28"/>
                <w:szCs w:val="28"/>
                <w:vertAlign w:val="superscript"/>
                <w:rtl w:val="0"/>
              </w:rPr>
              <w:t xml:space="preserve">-3</w:t>
            </w:r>
            <w:r w:rsidDel="00000000" w:rsidR="00000000" w:rsidRPr="00000000">
              <w:rPr>
                <w:sz w:val="28"/>
                <w:szCs w:val="28"/>
                <w:vertAlign w:val="baseline"/>
                <w:rtl w:val="0"/>
              </w:rPr>
              <w:t xml:space="preserve"> -10</w:t>
            </w:r>
            <w:r w:rsidDel="00000000" w:rsidR="00000000" w:rsidRPr="00000000">
              <w:rPr>
                <w:sz w:val="28"/>
                <w:szCs w:val="28"/>
                <w:vertAlign w:val="superscript"/>
                <w:rtl w:val="0"/>
              </w:rPr>
              <w:t xml:space="preserve">-4</w:t>
            </w:r>
            <w:r w:rsidDel="00000000" w:rsidR="00000000" w:rsidRPr="00000000">
              <w:rPr>
                <w:sz w:val="28"/>
                <w:szCs w:val="28"/>
                <w:vertAlign w:val="baseline"/>
                <w:rtl w:val="0"/>
              </w:rPr>
              <w:t xml:space="preserve"> г/мл). Тоді як методом радіоіндикації визначаються  речовини, а це вже 10</w:t>
            </w:r>
            <w:r w:rsidDel="00000000" w:rsidR="00000000" w:rsidRPr="00000000">
              <w:rPr>
                <w:sz w:val="28"/>
                <w:szCs w:val="28"/>
                <w:vertAlign w:val="superscript"/>
                <w:rtl w:val="0"/>
              </w:rPr>
              <w:t xml:space="preserve">-12</w:t>
            </w:r>
            <w:r w:rsidDel="00000000" w:rsidR="00000000" w:rsidRPr="00000000">
              <w:rPr>
                <w:sz w:val="28"/>
                <w:szCs w:val="28"/>
                <w:vertAlign w:val="baseline"/>
                <w:rtl w:val="0"/>
              </w:rPr>
              <w:t xml:space="preserve"> г/мл(так в кількості 17 атомів був відкритий хімічний елемент менделєвій).</w:t>
            </w:r>
          </w:p>
          <w:p w:rsidR="00000000" w:rsidDel="00000000" w:rsidP="00000000" w:rsidRDefault="00000000" w:rsidRPr="00000000" w14:paraId="00000283">
            <w:pPr>
              <w:ind w:right="424" w:firstLine="567"/>
              <w:jc w:val="both"/>
              <w:rPr>
                <w:sz w:val="28"/>
                <w:szCs w:val="28"/>
                <w:vertAlign w:val="baseline"/>
              </w:rPr>
            </w:pPr>
            <w:r w:rsidDel="00000000" w:rsidR="00000000" w:rsidRPr="00000000">
              <w:rPr>
                <w:sz w:val="28"/>
                <w:szCs w:val="28"/>
                <w:vertAlign w:val="baseline"/>
                <w:rtl w:val="0"/>
              </w:rPr>
              <w:t xml:space="preserve">Таким чином, при радіонуклідній діагностиці в організм можна ввести таку кількість мічених атомів, яка практично не змінює загального вмісту хімічних елементів в організмі і тим самим не впливає на хід життєвих процесів та дозволяє отримувати високодостовірні результати. Метод малоінвазивний, тому що дози опромінення невеликі. </w:t>
            </w:r>
          </w:p>
          <w:p w:rsidR="00000000" w:rsidDel="00000000" w:rsidP="00000000" w:rsidRDefault="00000000" w:rsidRPr="00000000" w14:paraId="00000284">
            <w:pPr>
              <w:rPr>
                <w:sz w:val="28"/>
                <w:szCs w:val="28"/>
                <w:vertAlign w:val="baseline"/>
              </w:rPr>
            </w:pPr>
            <w:r w:rsidDel="00000000" w:rsidR="00000000" w:rsidRPr="00000000">
              <w:rPr>
                <w:sz w:val="28"/>
                <w:szCs w:val="28"/>
                <w:vertAlign w:val="baseline"/>
                <w:rtl w:val="0"/>
              </w:rPr>
              <w:t xml:space="preserve">На сьогоднішній день радіонуклідний метод став надзвичайно важливим для біології та медицини тому. Що він якнайкраще відповідає сучасним вимогам проводити досліди в умовах максимально наближених до фізіологічних</w:t>
            </w:r>
          </w:p>
          <w:p w:rsidR="00000000" w:rsidDel="00000000" w:rsidP="00000000" w:rsidRDefault="00000000" w:rsidRPr="00000000" w14:paraId="00000285">
            <w:pPr>
              <w:jc w:val="both"/>
              <w:rPr>
                <w:b w:val="0"/>
                <w:sz w:val="28"/>
                <w:szCs w:val="28"/>
                <w:vertAlign w:val="baseline"/>
              </w:rPr>
            </w:pPr>
            <w:r w:rsidDel="00000000" w:rsidR="00000000" w:rsidRPr="00000000">
              <w:rPr>
                <w:b w:val="1"/>
                <w:sz w:val="28"/>
                <w:szCs w:val="28"/>
                <w:vertAlign w:val="baseline"/>
                <w:rtl w:val="0"/>
              </w:rPr>
              <w:t xml:space="preserve">16. Магнітно – резонансна томографія (МРТ) - винятково цінний метод дослідження, дозволяє одержувати зображення тонких шарів тіла людини в будь-якій проекції: у фронтальній, сагітальній, аксіальній і косих проекціях, при цьому повітря і кістки не є завадою для візуалізації. </w:t>
            </w:r>
            <w:r w:rsidDel="00000000" w:rsidR="00000000" w:rsidRPr="00000000">
              <w:rPr>
                <w:rtl w:val="0"/>
              </w:rPr>
            </w:r>
          </w:p>
          <w:p w:rsidR="00000000" w:rsidDel="00000000" w:rsidP="00000000" w:rsidRDefault="00000000" w:rsidRPr="00000000" w14:paraId="00000286">
            <w:pPr>
              <w:jc w:val="both"/>
              <w:rPr>
                <w:sz w:val="28"/>
                <w:szCs w:val="28"/>
                <w:vertAlign w:val="baseline"/>
              </w:rPr>
            </w:pPr>
            <w:r w:rsidDel="00000000" w:rsidR="00000000" w:rsidRPr="00000000">
              <w:rPr>
                <w:sz w:val="28"/>
                <w:szCs w:val="28"/>
                <w:vertAlign w:val="baseline"/>
                <w:rtl w:val="0"/>
              </w:rPr>
              <w:t xml:space="preserve">Можна реконструювати об’ємні зображення органів, синхронізувати отримання томограм з зубцями електрокардіограми. Дослідження не обтяжливе для хворого і не супроводжується жодними відчуттями і ускладненнями.</w:t>
            </w:r>
          </w:p>
          <w:p w:rsidR="00000000" w:rsidDel="00000000" w:rsidP="00000000" w:rsidRDefault="00000000" w:rsidRPr="00000000" w14:paraId="00000287">
            <w:pPr>
              <w:rPr>
                <w:sz w:val="28"/>
                <w:szCs w:val="28"/>
                <w:vertAlign w:val="baseline"/>
              </w:rPr>
            </w:pPr>
            <w:r w:rsidDel="00000000" w:rsidR="00000000" w:rsidRPr="00000000">
              <w:rPr>
                <w:b w:val="1"/>
                <w:sz w:val="28"/>
                <w:szCs w:val="28"/>
                <w:vertAlign w:val="baseline"/>
                <w:rtl w:val="0"/>
              </w:rPr>
              <w:t xml:space="preserve">17.  Фізичні основи</w:t>
            </w:r>
            <w:r w:rsidDel="00000000" w:rsidR="00000000" w:rsidRPr="00000000">
              <w:rPr>
                <w:smallCaps w:val="1"/>
                <w:sz w:val="28"/>
                <w:szCs w:val="28"/>
                <w:vertAlign w:val="baseline"/>
                <w:rtl w:val="0"/>
              </w:rPr>
              <w:t xml:space="preserve"> </w:t>
            </w:r>
            <w:r w:rsidDel="00000000" w:rsidR="00000000" w:rsidRPr="00000000">
              <w:rPr>
                <w:b w:val="1"/>
                <w:smallCaps w:val="1"/>
                <w:sz w:val="28"/>
                <w:szCs w:val="28"/>
                <w:vertAlign w:val="baseline"/>
                <w:rtl w:val="0"/>
              </w:rPr>
              <w:t xml:space="preserve">МРТ. </w:t>
            </w:r>
            <w:r w:rsidDel="00000000" w:rsidR="00000000" w:rsidRPr="00000000">
              <w:rPr>
                <w:sz w:val="28"/>
                <w:szCs w:val="28"/>
                <w:vertAlign w:val="baseline"/>
                <w:rtl w:val="0"/>
              </w:rPr>
              <w:t xml:space="preserve">МРТ базується на явищі ядерно-магнітного резонансу. Якщо тіло, що знаходиться в постійному потужному магнітному полі, опромінити зовнішніми електромагнітними імпульсами, частота яких дорівнює частоті переходу між енергетичними рівнями ядер атомів, то ядра розпочнуть переходити у вищерозташовані по енергії квантові стани. Інакше кажучи, спостерігається вибірне (резонансне) поглинання енергії електромагнітного поля. При припиненні впливу змінного магнітного поля виникає резонансне виділення енергії у вигляді МР - сигналу. Цей сигнал подається на детектор, а потім на ЕОМ для аналізу. МР - зображення визначається трьома характеристиками: щільністю протонів (тобто концентрацією ядер водню), часом релаксації Т</w:t>
            </w:r>
            <w:r w:rsidDel="00000000" w:rsidR="00000000" w:rsidRPr="00000000">
              <w:rPr>
                <w:sz w:val="28"/>
                <w:szCs w:val="28"/>
                <w:vertAlign w:val="subscript"/>
                <w:rtl w:val="0"/>
              </w:rPr>
              <w:t xml:space="preserve">1</w:t>
            </w:r>
            <w:r w:rsidDel="00000000" w:rsidR="00000000" w:rsidRPr="00000000">
              <w:rPr>
                <w:sz w:val="28"/>
                <w:szCs w:val="28"/>
                <w:vertAlign w:val="baseline"/>
                <w:rtl w:val="0"/>
              </w:rPr>
              <w:t xml:space="preserve">(спін-решітковий) і поперечною релаксацією Т</w:t>
            </w:r>
            <w:r w:rsidDel="00000000" w:rsidR="00000000" w:rsidRPr="00000000">
              <w:rPr>
                <w:sz w:val="28"/>
                <w:szCs w:val="28"/>
                <w:vertAlign w:val="subscript"/>
                <w:rtl w:val="0"/>
              </w:rPr>
              <w:t xml:space="preserve">2</w:t>
            </w:r>
            <w:r w:rsidDel="00000000" w:rsidR="00000000" w:rsidRPr="00000000">
              <w:rPr>
                <w:sz w:val="28"/>
                <w:szCs w:val="28"/>
                <w:vertAlign w:val="baseline"/>
                <w:rtl w:val="0"/>
              </w:rPr>
              <w:t xml:space="preserve"> (спін-спіновий) та швидкістю руху рідини. МРТ-зображенння отримується в основному завдяки аналізу часу релаксації. МРТ дослідження спирається на спроможності ядер інших атомів поводити себе як магнітні диполі. Цю властивість мають ядра, що містять непарне число нуклонів, що відрізняються не нульовим спином і відповідним йому магнітним моментом.</w:t>
            </w:r>
          </w:p>
          <w:p w:rsidR="00000000" w:rsidDel="00000000" w:rsidP="00000000" w:rsidRDefault="00000000" w:rsidRPr="00000000" w14:paraId="00000288">
            <w:pPr>
              <w:jc w:val="both"/>
              <w:rPr>
                <w:sz w:val="28"/>
                <w:szCs w:val="28"/>
                <w:vertAlign w:val="baseline"/>
              </w:rPr>
            </w:pPr>
            <w:r w:rsidDel="00000000" w:rsidR="00000000" w:rsidRPr="00000000">
              <w:rPr>
                <w:sz w:val="28"/>
                <w:szCs w:val="28"/>
                <w:vertAlign w:val="baseline"/>
                <w:rtl w:val="0"/>
              </w:rPr>
              <w:t xml:space="preserve">МРТ в порівнянні з рентгенівським і радіонуклідним методами, використовує промені дуже малої енергії. Вона на 19 порядків менша, ніж енергія, що використовується при рентгенівському і радіонуклідному методах.</w:t>
            </w:r>
          </w:p>
          <w:p w:rsidR="00000000" w:rsidDel="00000000" w:rsidP="00000000" w:rsidRDefault="00000000" w:rsidRPr="00000000" w14:paraId="00000289">
            <w:pPr>
              <w:jc w:val="both"/>
              <w:rPr>
                <w:sz w:val="28"/>
                <w:szCs w:val="28"/>
                <w:vertAlign w:val="baseline"/>
              </w:rPr>
            </w:pPr>
            <w:r w:rsidDel="00000000" w:rsidR="00000000" w:rsidRPr="00000000">
              <w:rPr>
                <w:sz w:val="28"/>
                <w:szCs w:val="28"/>
                <w:vertAlign w:val="baseline"/>
                <w:rtl w:val="0"/>
              </w:rPr>
              <w:t xml:space="preserve">МР - томографи можуть створювати зображення розтину будь-якої частини тіла. При цьому іонізувальне  випромінювання не використовується. В порівнянні з ультрасонографією та рентгенівською КТ ця методика коштовніша, технічно складніша і теоретично важча для розуміння. Незважаючи на це, МРТ обумовила значний прогрес в діагностичній радіології. Оскільки більшість сучасних МР-томографів налагоджені на реєстрацію радіосигналів атомів водню, МР-томограма являє собою картину просторового розподілу молекул, що містять атоми водню. Система для МРТ складається з магніту, що створює статичне магнітне поле. Магніт порожнистий, в ньому є тунель, в якому розташовується пацієнт.  Для радіохвильового збудження ядер водню всередині магніту встановлюють додаткову високочастотну котушку, яка також приймає сигнали релаксації.</w:t>
            </w:r>
          </w:p>
          <w:p w:rsidR="00000000" w:rsidDel="00000000" w:rsidP="00000000" w:rsidRDefault="00000000" w:rsidRPr="00000000" w14:paraId="0000028A">
            <w:pPr>
              <w:jc w:val="both"/>
              <w:rPr>
                <w:sz w:val="28"/>
                <w:szCs w:val="28"/>
                <w:vertAlign w:val="baseline"/>
              </w:rPr>
            </w:pPr>
            <w:r w:rsidDel="00000000" w:rsidR="00000000" w:rsidRPr="00000000">
              <w:rPr>
                <w:sz w:val="28"/>
                <w:szCs w:val="28"/>
                <w:vertAlign w:val="baseline"/>
                <w:rtl w:val="0"/>
              </w:rPr>
              <w:t xml:space="preserve">  Для клінічної  МРТ використовуються поля силою від 0,1 до 2 Тл </w:t>
            </w:r>
          </w:p>
          <w:p w:rsidR="00000000" w:rsidDel="00000000" w:rsidP="00000000" w:rsidRDefault="00000000" w:rsidRPr="00000000" w14:paraId="0000028B">
            <w:pPr>
              <w:jc w:val="both"/>
              <w:rPr>
                <w:sz w:val="28"/>
                <w:szCs w:val="28"/>
                <w:vertAlign w:val="baseline"/>
              </w:rPr>
            </w:pPr>
            <w:r w:rsidDel="00000000" w:rsidR="00000000" w:rsidRPr="00000000">
              <w:rPr>
                <w:sz w:val="28"/>
                <w:szCs w:val="28"/>
                <w:vertAlign w:val="baseline"/>
                <w:rtl w:val="0"/>
              </w:rPr>
              <w:t xml:space="preserve">(в експерименті допускається використання 7 Тл). В клінічній практиці служба радіаційної безпеки забороняє застосування МР-томографів з полем більш 2,5 Тл. Понад цієї межі поля вважаються потенційно небезпечними і можуть допускатися тільки для наукових лабораторій.</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Для порівняння, сила магнітного поля Землі коливається від 0,7 Гауса</w:t>
            </w:r>
            <w:r w:rsidDel="00000000" w:rsidR="00000000" w:rsidRPr="00000000">
              <w:rPr>
                <w:sz w:val="28"/>
                <w:szCs w:val="28"/>
                <w:vertAlign w:val="superscript"/>
                <w:rtl w:val="0"/>
              </w:rPr>
              <w:t xml:space="preserve"> </w:t>
            </w:r>
            <w:r w:rsidDel="00000000" w:rsidR="00000000" w:rsidRPr="00000000">
              <w:rPr>
                <w:sz w:val="28"/>
                <w:szCs w:val="28"/>
                <w:vertAlign w:val="baseline"/>
                <w:rtl w:val="0"/>
              </w:rPr>
              <w:t xml:space="preserve">на полюсі до 0,3 Гауса на екваторі.  (1 Тл=10000 Гауса).</w:t>
            </w:r>
          </w:p>
          <w:p w:rsidR="00000000" w:rsidDel="00000000" w:rsidP="00000000" w:rsidRDefault="00000000" w:rsidRPr="00000000" w14:paraId="0000028C">
            <w:pPr>
              <w:jc w:val="both"/>
              <w:rPr>
                <w:sz w:val="28"/>
                <w:szCs w:val="28"/>
                <w:vertAlign w:val="baseline"/>
              </w:rPr>
            </w:pPr>
            <w:r w:rsidDel="00000000" w:rsidR="00000000" w:rsidRPr="00000000">
              <w:rPr>
                <w:sz w:val="28"/>
                <w:szCs w:val="28"/>
                <w:vertAlign w:val="baseline"/>
                <w:rtl w:val="0"/>
              </w:rPr>
              <w:t xml:space="preserve">Значний контраст м'яких тканин - одна з основних характеристик МРТ, що зумовила швидкий розвиток цієї техніки. Контрастність в основному пояснюється релаксаційними явищами Т</w:t>
            </w:r>
            <w:r w:rsidDel="00000000" w:rsidR="00000000" w:rsidRPr="00000000">
              <w:rPr>
                <w:sz w:val="28"/>
                <w:szCs w:val="28"/>
                <w:vertAlign w:val="subscript"/>
                <w:rtl w:val="0"/>
              </w:rPr>
              <w:t xml:space="preserve">1</w:t>
            </w:r>
            <w:r w:rsidDel="00000000" w:rsidR="00000000" w:rsidRPr="00000000">
              <w:rPr>
                <w:sz w:val="28"/>
                <w:szCs w:val="28"/>
                <w:vertAlign w:val="baseline"/>
                <w:rtl w:val="0"/>
              </w:rPr>
              <w:t xml:space="preserve"> і Т</w:t>
            </w:r>
            <w:r w:rsidDel="00000000" w:rsidR="00000000" w:rsidRPr="00000000">
              <w:rPr>
                <w:sz w:val="28"/>
                <w:szCs w:val="28"/>
                <w:vertAlign w:val="subscript"/>
                <w:rtl w:val="0"/>
              </w:rPr>
              <w:t xml:space="preserve">2</w:t>
            </w:r>
            <w:r w:rsidDel="00000000" w:rsidR="00000000" w:rsidRPr="00000000">
              <w:rPr>
                <w:sz w:val="28"/>
                <w:szCs w:val="28"/>
                <w:vertAlign w:val="baseline"/>
                <w:rtl w:val="0"/>
              </w:rPr>
              <w:t xml:space="preserve">.</w:t>
            </w:r>
          </w:p>
          <w:p w:rsidR="00000000" w:rsidDel="00000000" w:rsidP="00000000" w:rsidRDefault="00000000" w:rsidRPr="00000000" w14:paraId="0000028D">
            <w:pPr>
              <w:ind w:firstLine="720"/>
              <w:jc w:val="both"/>
              <w:rPr>
                <w:sz w:val="28"/>
                <w:szCs w:val="28"/>
                <w:vertAlign w:val="baseline"/>
              </w:rPr>
            </w:pPr>
            <w:r w:rsidDel="00000000" w:rsidR="00000000" w:rsidRPr="00000000">
              <w:rPr>
                <w:sz w:val="28"/>
                <w:szCs w:val="28"/>
                <w:vertAlign w:val="baseline"/>
                <w:rtl w:val="0"/>
              </w:rPr>
              <w:t xml:space="preserve">Років 5-10 тому контрастні засоби для МРТ вважалися цілком непотрібними. В багатьох клінічних ситуаціях це справді так, але досвід показав, що контрастування  при певних патологічних процесах збільшують обсяг діагностичної інформації. Тому за останні роки була розроблена велика кількість контрастних препаратів для МРТ. Всі вони мають магнітні властивості і підсилюють інтенсивність зображення тканин, в яких вони знаходяться, скорочуючи релаксацію (Т</w:t>
            </w:r>
            <w:r w:rsidDel="00000000" w:rsidR="00000000" w:rsidRPr="00000000">
              <w:rPr>
                <w:sz w:val="28"/>
                <w:szCs w:val="28"/>
                <w:vertAlign w:val="subscript"/>
                <w:rtl w:val="0"/>
              </w:rPr>
              <w:t xml:space="preserve">1</w:t>
            </w:r>
            <w:r w:rsidDel="00000000" w:rsidR="00000000" w:rsidRPr="00000000">
              <w:rPr>
                <w:sz w:val="28"/>
                <w:szCs w:val="28"/>
                <w:vertAlign w:val="baseline"/>
                <w:rtl w:val="0"/>
              </w:rPr>
              <w:t xml:space="preserve"> і/або Т</w:t>
            </w:r>
            <w:r w:rsidDel="00000000" w:rsidR="00000000" w:rsidRPr="00000000">
              <w:rPr>
                <w:sz w:val="28"/>
                <w:szCs w:val="28"/>
                <w:vertAlign w:val="subscript"/>
                <w:rtl w:val="0"/>
              </w:rPr>
              <w:t xml:space="preserve">2</w:t>
            </w:r>
            <w:r w:rsidDel="00000000" w:rsidR="00000000" w:rsidRPr="00000000">
              <w:rPr>
                <w:sz w:val="28"/>
                <w:szCs w:val="28"/>
                <w:vertAlign w:val="baseline"/>
                <w:rtl w:val="0"/>
              </w:rPr>
              <w:t xml:space="preserve">) навколишніх протонів. Найчастіше контрастні препарати містять парамагнітний іон металу гадолінію (Gd</w:t>
            </w:r>
            <w:r w:rsidDel="00000000" w:rsidR="00000000" w:rsidRPr="00000000">
              <w:rPr>
                <w:sz w:val="28"/>
                <w:szCs w:val="28"/>
                <w:vertAlign w:val="superscript"/>
                <w:rtl w:val="0"/>
              </w:rPr>
              <w:t xml:space="preserve">З+</w:t>
            </w:r>
            <w:r w:rsidDel="00000000" w:rsidR="00000000" w:rsidRPr="00000000">
              <w:rPr>
                <w:sz w:val="28"/>
                <w:szCs w:val="28"/>
                <w:vertAlign w:val="baseline"/>
                <w:rtl w:val="0"/>
              </w:rPr>
              <w:t xml:space="preserve">), який зв'язаний з молекулою - носієм. Контрастні речовини вводяться внутрішньовенно і розподіляються по організму подібно водорозчиненим рентгеноконтрастним речовинам.</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Протипоказання і потенційні небезпеки МРТ</w:t>
            </w: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нинішнього часу не доведені шкідливі ефекти постійних і змінних магнітних полів, що використовуються в МРТ. Однак наявність будь-якого феромагнітного об'єкту в тілі пацієнта є абсолютним протипоказанням до застосування МРТ. Найбільш важливими і небезпечними об'єктами є металеві хірургічні кліпси і металеві осколки в тілі, металеві сторонні тіла в області очного яблука. Найбільша потенційна небезпека пов'язана</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цими об'єктами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 кровотеча. Наявність кардіостимуляторів є абсолютним протипоказанням для МРТ. </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МР-томограмах краще, ніж на РКТ, відображаються м'які тканини: м'язи, жирові прошарки, хрящі, судини. Переваги цього методу особливо помітні при візуалізації головного мозку. На МР-томограмах видні всі анатомічні структури головного мозку: борозни, ядра, окремо біла і сіра речовина, мозкові шлуночки. Більш того, навіть невеликі пухлини мозкової тканини, що не можуть бути виявлені при рентгенівській КТ, добре візуалізуються на МР - томограмах. Це обумовлено тим, що час релаксації у пухлинної тканини інший, ніж у здорової. Таким чином, МРТ під силу аналізувати і одержувати зображення внутрішніх органів, базуючись не тільки на їхній фізичній структурі, але і на їхніх хімічних властивостях. Внаслідок невеликого вмісту води в кістковій тканині остання не створює екрануючого ефекту, як  при рентгенівській КТ, таким чином не заважає зображенню, наприклад, спинного мозку, міжхребцевих дисків і т. д. Отже, при отриманні МР-томограм відсутнє негативне екраннування кісток. Для МРТ не являються  перешкодою заповнені повітрям порожнини, наприклад, легені, кишки, шлунок, що має місце при УЗД. Ще одна важлива властивість МРТ: оскільки характеристика сигналу змінюється при переміщенні рідини, можна отримати зображення судин, не вводячи в них контрастну речовину (МР-ангіографія).</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Показання до застосування методу постійно поширюються. Якщо на перших порах основне клінічне застосування МРТ обмежувалося клінікою неврологічних хвороб, то в теперішній час дослідження проводяться пацієнтам з захворюваннями опорно-рухового апарату, серця і великих судин, органів малого тазу, молочних залоз, ЛОР - органів, органів черевної порожнини. Апарати з великою напругою магнітного поля, починаючи з 1.5 Тл, додатково до МРТ виконують програми спектроскопії, що дозволяє вивчати хімічний склад тканин і процеси метаболізму іп vivo.</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Енергія випромі-нення, МеВ</w:t>
            </w:r>
            <w:r w:rsidDel="00000000" w:rsidR="00000000" w:rsidRPr="00000000">
              <w:rPr>
                <w:rtl w:val="0"/>
              </w:rPr>
            </w:r>
          </w:p>
        </w:tc>
        <w:tc>
          <w:tcPr>
            <w:vAlign w:val="top"/>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Швидкість розповсюджен-ня в вакуумі, км/с</w:t>
            </w:r>
            <w:r w:rsidDel="00000000" w:rsidR="00000000" w:rsidRPr="00000000">
              <w:rPr>
                <w:rtl w:val="0"/>
              </w:rPr>
            </w:r>
          </w:p>
        </w:tc>
        <w:tc>
          <w:tcPr>
            <w:vAlign w:val="top"/>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Довжина пробігу в повітрі</w:t>
            </w:r>
            <w:r w:rsidDel="00000000" w:rsidR="00000000" w:rsidRPr="00000000">
              <w:rPr>
                <w:rtl w:val="0"/>
              </w:rPr>
            </w:r>
          </w:p>
        </w:tc>
        <w:tc>
          <w:tcPr>
            <w:vAlign w:val="top"/>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Довжина пробігу в тканинах організму.</w:t>
            </w:r>
            <w:r w:rsidDel="00000000" w:rsidR="00000000" w:rsidRPr="00000000">
              <w:rPr>
                <w:rtl w:val="0"/>
              </w:rPr>
            </w:r>
          </w:p>
        </w:tc>
        <w:tc>
          <w:tcPr>
            <w:vAlign w:val="top"/>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Іонізуюча здатність (щільність іонізації на одиницю шляху пробігу в повітрі)</w:t>
            </w:r>
            <w:r w:rsidDel="00000000" w:rsidR="00000000" w:rsidRPr="00000000">
              <w:rPr>
                <w:rtl w:val="0"/>
              </w:rPr>
            </w:r>
          </w:p>
        </w:tc>
      </w:tr>
    </w:tbl>
    <w:p w:rsidR="00000000" w:rsidDel="00000000" w:rsidP="00000000" w:rsidRDefault="00000000" w:rsidRPr="00000000" w14:paraId="00000299">
      <w:pPr>
        <w:jc w:val="both"/>
        <w:rPr>
          <w:b w:val="0"/>
          <w:color w:val="000000"/>
          <w:sz w:val="28"/>
          <w:szCs w:val="28"/>
          <w:vertAlign w:val="baseline"/>
        </w:rPr>
      </w:pPr>
      <w:r w:rsidDel="00000000" w:rsidR="00000000" w:rsidRPr="00000000">
        <w:rPr>
          <w:rtl w:val="0"/>
        </w:rPr>
      </w:r>
    </w:p>
    <w:p w:rsidR="00000000" w:rsidDel="00000000" w:rsidP="00000000" w:rsidRDefault="00000000" w:rsidRPr="00000000" w14:paraId="0000029A">
      <w:pPr>
        <w:jc w:val="both"/>
        <w:rPr>
          <w:sz w:val="28"/>
          <w:szCs w:val="28"/>
          <w:vertAlign w:val="baseline"/>
        </w:rPr>
      </w:pPr>
      <w:r w:rsidDel="00000000" w:rsidR="00000000" w:rsidRPr="00000000">
        <w:rPr>
          <w:b w:val="1"/>
          <w:color w:val="000000"/>
          <w:sz w:val="28"/>
          <w:szCs w:val="28"/>
          <w:vertAlign w:val="baseline"/>
          <w:rtl w:val="0"/>
        </w:rPr>
        <w:t xml:space="preserve">4.2. Теоретичні питання до заняття:</w:t>
      </w:r>
      <w:r w:rsidDel="00000000" w:rsidR="00000000" w:rsidRPr="00000000">
        <w:rPr>
          <w:rtl w:val="0"/>
        </w:rPr>
      </w:r>
    </w:p>
    <w:p w:rsidR="00000000" w:rsidDel="00000000" w:rsidP="00000000" w:rsidRDefault="00000000" w:rsidRPr="00000000" w14:paraId="0000029B">
      <w:pPr>
        <w:widowControl w:val="0"/>
        <w:numPr>
          <w:ilvl w:val="0"/>
          <w:numId w:val="1"/>
        </w:numPr>
        <w:ind w:left="1260" w:hanging="360"/>
        <w:rPr>
          <w:sz w:val="28"/>
          <w:szCs w:val="28"/>
          <w:vertAlign w:val="baseline"/>
        </w:rPr>
      </w:pPr>
      <w:r w:rsidDel="00000000" w:rsidR="00000000" w:rsidRPr="00000000">
        <w:rPr>
          <w:sz w:val="28"/>
          <w:szCs w:val="28"/>
          <w:vertAlign w:val="baseline"/>
          <w:rtl w:val="0"/>
        </w:rPr>
        <w:t xml:space="preserve">Назвіть джерела та властивості іонізаційного випромінювання. </w:t>
      </w:r>
    </w:p>
    <w:p w:rsidR="00000000" w:rsidDel="00000000" w:rsidP="00000000" w:rsidRDefault="00000000" w:rsidRPr="00000000" w14:paraId="0000029C">
      <w:pPr>
        <w:numPr>
          <w:ilvl w:val="0"/>
          <w:numId w:val="1"/>
        </w:numPr>
        <w:tabs>
          <w:tab w:val="left" w:pos="284"/>
        </w:tabs>
        <w:ind w:left="1260" w:hanging="360"/>
        <w:rPr>
          <w:sz w:val="28"/>
          <w:szCs w:val="28"/>
          <w:vertAlign w:val="baseline"/>
        </w:rPr>
      </w:pPr>
      <w:r w:rsidDel="00000000" w:rsidR="00000000" w:rsidRPr="00000000">
        <w:rPr>
          <w:sz w:val="28"/>
          <w:szCs w:val="28"/>
          <w:vertAlign w:val="baseline"/>
          <w:rtl w:val="0"/>
        </w:rPr>
        <w:t xml:space="preserve">Якi властивостіi іонізаційного випромiнювання  застосовуються в медицині?</w:t>
      </w:r>
    </w:p>
    <w:p w:rsidR="00000000" w:rsidDel="00000000" w:rsidP="00000000" w:rsidRDefault="00000000" w:rsidRPr="00000000" w14:paraId="0000029D">
      <w:pPr>
        <w:widowControl w:val="0"/>
        <w:numPr>
          <w:ilvl w:val="0"/>
          <w:numId w:val="1"/>
        </w:numPr>
        <w:ind w:left="1260" w:hanging="360"/>
        <w:rPr>
          <w:sz w:val="28"/>
          <w:szCs w:val="28"/>
          <w:vertAlign w:val="baseline"/>
        </w:rPr>
      </w:pPr>
      <w:r w:rsidDel="00000000" w:rsidR="00000000" w:rsidRPr="00000000">
        <w:rPr>
          <w:sz w:val="28"/>
          <w:szCs w:val="28"/>
          <w:vertAlign w:val="baseline"/>
          <w:rtl w:val="0"/>
        </w:rPr>
        <w:t xml:space="preserve">Дайте характеристику проникаючої й іонізаційної здатності  корпускулярного і фотонного випромінювань. Їх використання в практичній медицині. </w:t>
      </w:r>
    </w:p>
    <w:p w:rsidR="00000000" w:rsidDel="00000000" w:rsidP="00000000" w:rsidRDefault="00000000" w:rsidRPr="00000000" w14:paraId="0000029E">
      <w:pPr>
        <w:widowControl w:val="0"/>
        <w:numPr>
          <w:ilvl w:val="0"/>
          <w:numId w:val="1"/>
        </w:numPr>
        <w:ind w:left="1260" w:hanging="360"/>
        <w:rPr>
          <w:sz w:val="28"/>
          <w:szCs w:val="28"/>
          <w:vertAlign w:val="baseline"/>
        </w:rPr>
      </w:pPr>
      <w:r w:rsidDel="00000000" w:rsidR="00000000" w:rsidRPr="00000000">
        <w:rPr>
          <w:sz w:val="28"/>
          <w:szCs w:val="28"/>
          <w:vertAlign w:val="baseline"/>
          <w:rtl w:val="0"/>
        </w:rPr>
        <w:t xml:space="preserve">Якi типи  детекторів ви знаете?</w:t>
      </w:r>
    </w:p>
    <w:p w:rsidR="00000000" w:rsidDel="00000000" w:rsidP="00000000" w:rsidRDefault="00000000" w:rsidRPr="00000000" w14:paraId="0000029F">
      <w:pPr>
        <w:widowControl w:val="0"/>
        <w:numPr>
          <w:ilvl w:val="0"/>
          <w:numId w:val="1"/>
        </w:numPr>
        <w:ind w:left="1260" w:hanging="360"/>
        <w:rPr>
          <w:sz w:val="28"/>
          <w:szCs w:val="28"/>
          <w:vertAlign w:val="baseline"/>
        </w:rPr>
      </w:pPr>
      <w:r w:rsidDel="00000000" w:rsidR="00000000" w:rsidRPr="00000000">
        <w:rPr>
          <w:sz w:val="28"/>
          <w:szCs w:val="28"/>
          <w:vertAlign w:val="baseline"/>
          <w:rtl w:val="0"/>
        </w:rPr>
        <w:t xml:space="preserve">У чому полягає принципова схема одержання зображення за допомогою радіонуклідного методу?</w:t>
      </w:r>
    </w:p>
    <w:p w:rsidR="00000000" w:rsidDel="00000000" w:rsidP="00000000" w:rsidRDefault="00000000" w:rsidRPr="00000000" w14:paraId="000002A0">
      <w:pPr>
        <w:numPr>
          <w:ilvl w:val="0"/>
          <w:numId w:val="1"/>
        </w:numPr>
        <w:tabs>
          <w:tab w:val="left" w:pos="284"/>
        </w:tabs>
        <w:ind w:left="1260" w:hanging="360"/>
        <w:jc w:val="both"/>
        <w:rPr>
          <w:sz w:val="28"/>
          <w:szCs w:val="28"/>
          <w:vertAlign w:val="baseline"/>
        </w:rPr>
      </w:pPr>
      <w:r w:rsidDel="00000000" w:rsidR="00000000" w:rsidRPr="00000000">
        <w:rPr>
          <w:sz w:val="28"/>
          <w:szCs w:val="28"/>
          <w:vertAlign w:val="baseline"/>
          <w:rtl w:val="0"/>
        </w:rPr>
        <w:t xml:space="preserve">Від чого залежить якість радіонуклідного дослідження? </w:t>
      </w:r>
    </w:p>
    <w:p w:rsidR="00000000" w:rsidDel="00000000" w:rsidP="00000000" w:rsidRDefault="00000000" w:rsidRPr="00000000" w14:paraId="000002A1">
      <w:pPr>
        <w:numPr>
          <w:ilvl w:val="0"/>
          <w:numId w:val="1"/>
        </w:numPr>
        <w:tabs>
          <w:tab w:val="left" w:pos="284"/>
        </w:tabs>
        <w:ind w:left="1260" w:hanging="360"/>
        <w:jc w:val="both"/>
        <w:rPr>
          <w:sz w:val="28"/>
          <w:szCs w:val="28"/>
          <w:vertAlign w:val="baseline"/>
        </w:rPr>
      </w:pPr>
      <w:r w:rsidDel="00000000" w:rsidR="00000000" w:rsidRPr="00000000">
        <w:rPr>
          <w:sz w:val="28"/>
          <w:szCs w:val="28"/>
          <w:vertAlign w:val="baseline"/>
          <w:rtl w:val="0"/>
        </w:rPr>
        <w:t xml:space="preserve">Перерахуйте засоби  і фактори захисту від впливу іонізаційного випромiнювання .</w:t>
      </w:r>
    </w:p>
    <w:p w:rsidR="00000000" w:rsidDel="00000000" w:rsidP="00000000" w:rsidRDefault="00000000" w:rsidRPr="00000000" w14:paraId="000002A2">
      <w:pPr>
        <w:numPr>
          <w:ilvl w:val="0"/>
          <w:numId w:val="1"/>
        </w:numPr>
        <w:tabs>
          <w:tab w:val="left" w:pos="284"/>
        </w:tabs>
        <w:ind w:left="1260" w:hanging="360"/>
        <w:jc w:val="both"/>
        <w:rPr>
          <w:sz w:val="28"/>
          <w:szCs w:val="28"/>
          <w:vertAlign w:val="baseline"/>
        </w:rPr>
      </w:pPr>
      <w:r w:rsidDel="00000000" w:rsidR="00000000" w:rsidRPr="00000000">
        <w:rPr>
          <w:sz w:val="28"/>
          <w:szCs w:val="28"/>
          <w:vertAlign w:val="baseline"/>
          <w:rtl w:val="0"/>
        </w:rPr>
        <w:t xml:space="preserve">Принцип   ОФЕКТ і ПЕТ .</w:t>
      </w:r>
    </w:p>
    <w:p w:rsidR="00000000" w:rsidDel="00000000" w:rsidP="00000000" w:rsidRDefault="00000000" w:rsidRPr="00000000" w14:paraId="000002A3">
      <w:pPr>
        <w:numPr>
          <w:ilvl w:val="0"/>
          <w:numId w:val="1"/>
        </w:numPr>
        <w:ind w:left="1260" w:hanging="360"/>
        <w:jc w:val="both"/>
        <w:rPr>
          <w:sz w:val="28"/>
          <w:szCs w:val="28"/>
          <w:vertAlign w:val="baseline"/>
        </w:rPr>
      </w:pPr>
      <w:r w:rsidDel="00000000" w:rsidR="00000000" w:rsidRPr="00000000">
        <w:rPr>
          <w:sz w:val="28"/>
          <w:szCs w:val="28"/>
          <w:vertAlign w:val="baseline"/>
          <w:rtl w:val="0"/>
        </w:rPr>
        <w:t xml:space="preserve">Коліматор в радіонуклідній апаратурі, його призначення.</w:t>
      </w:r>
    </w:p>
    <w:p w:rsidR="00000000" w:rsidDel="00000000" w:rsidP="00000000" w:rsidRDefault="00000000" w:rsidRPr="00000000" w14:paraId="000002A4">
      <w:pPr>
        <w:numPr>
          <w:ilvl w:val="0"/>
          <w:numId w:val="1"/>
        </w:numPr>
        <w:tabs>
          <w:tab w:val="left" w:pos="284"/>
        </w:tabs>
        <w:ind w:left="1260" w:hanging="360"/>
        <w:jc w:val="both"/>
        <w:rPr>
          <w:sz w:val="28"/>
          <w:szCs w:val="28"/>
          <w:vertAlign w:val="baseline"/>
        </w:rPr>
      </w:pPr>
      <w:r w:rsidDel="00000000" w:rsidR="00000000" w:rsidRPr="00000000">
        <w:rPr>
          <w:sz w:val="28"/>
          <w:szCs w:val="28"/>
          <w:vertAlign w:val="baseline"/>
          <w:rtl w:val="0"/>
        </w:rPr>
        <w:t xml:space="preserve">ФЕП в радіонуклідній апаратурі, його призначення.</w:t>
      </w:r>
    </w:p>
    <w:p w:rsidR="00000000" w:rsidDel="00000000" w:rsidP="00000000" w:rsidRDefault="00000000" w:rsidRPr="00000000" w14:paraId="000002A5">
      <w:pPr>
        <w:numPr>
          <w:ilvl w:val="0"/>
          <w:numId w:val="1"/>
        </w:numPr>
        <w:ind w:left="1260" w:hanging="360"/>
        <w:jc w:val="both"/>
        <w:rPr>
          <w:sz w:val="28"/>
          <w:szCs w:val="28"/>
          <w:vertAlign w:val="baseline"/>
        </w:rPr>
      </w:pPr>
      <w:r w:rsidDel="00000000" w:rsidR="00000000" w:rsidRPr="00000000">
        <w:rPr>
          <w:sz w:val="28"/>
          <w:szCs w:val="28"/>
          <w:vertAlign w:val="baseline"/>
          <w:rtl w:val="0"/>
        </w:rPr>
        <w:t xml:space="preserve">Сканограма: визначення, переваги і недоліки стосовно інших методик радіонуклідного дослідження</w:t>
      </w:r>
    </w:p>
    <w:p w:rsidR="00000000" w:rsidDel="00000000" w:rsidP="00000000" w:rsidRDefault="00000000" w:rsidRPr="00000000" w14:paraId="000002A6">
      <w:pPr>
        <w:numPr>
          <w:ilvl w:val="0"/>
          <w:numId w:val="1"/>
        </w:numPr>
        <w:tabs>
          <w:tab w:val="left" w:pos="284"/>
        </w:tabs>
        <w:ind w:left="1260" w:hanging="360"/>
        <w:jc w:val="both"/>
        <w:rPr>
          <w:sz w:val="28"/>
          <w:szCs w:val="28"/>
          <w:vertAlign w:val="baseline"/>
        </w:rPr>
      </w:pPr>
      <w:r w:rsidDel="00000000" w:rsidR="00000000" w:rsidRPr="00000000">
        <w:rPr>
          <w:sz w:val="28"/>
          <w:szCs w:val="28"/>
          <w:vertAlign w:val="baseline"/>
          <w:rtl w:val="0"/>
        </w:rPr>
        <w:t xml:space="preserve">Сцинтиграфія: визначення, переваги і недоліки стосовно інших методик радіонуклідного дослідження.</w:t>
      </w:r>
    </w:p>
    <w:p w:rsidR="00000000" w:rsidDel="00000000" w:rsidP="00000000" w:rsidRDefault="00000000" w:rsidRPr="00000000" w14:paraId="000002A7">
      <w:pPr>
        <w:numPr>
          <w:ilvl w:val="0"/>
          <w:numId w:val="1"/>
        </w:numPr>
        <w:tabs>
          <w:tab w:val="left" w:pos="284"/>
        </w:tabs>
        <w:ind w:left="1260" w:hanging="360"/>
        <w:rPr>
          <w:sz w:val="28"/>
          <w:szCs w:val="28"/>
          <w:vertAlign w:val="baseline"/>
        </w:rPr>
      </w:pPr>
      <w:r w:rsidDel="00000000" w:rsidR="00000000" w:rsidRPr="00000000">
        <w:rPr>
          <w:sz w:val="28"/>
          <w:szCs w:val="28"/>
          <w:vertAlign w:val="baseline"/>
          <w:rtl w:val="0"/>
        </w:rPr>
        <w:t xml:space="preserve">Радіографія: визначення переваги і недоліки стосовно інших методик радіонуклідного дослідження.</w:t>
      </w:r>
    </w:p>
    <w:p w:rsidR="00000000" w:rsidDel="00000000" w:rsidP="00000000" w:rsidRDefault="00000000" w:rsidRPr="00000000" w14:paraId="000002A8">
      <w:pPr>
        <w:numPr>
          <w:ilvl w:val="0"/>
          <w:numId w:val="1"/>
        </w:numPr>
        <w:tabs>
          <w:tab w:val="left" w:pos="284"/>
        </w:tabs>
        <w:ind w:left="1260" w:hanging="360"/>
        <w:jc w:val="both"/>
        <w:rPr>
          <w:sz w:val="28"/>
          <w:szCs w:val="28"/>
          <w:vertAlign w:val="baseline"/>
        </w:rPr>
      </w:pPr>
      <w:r w:rsidDel="00000000" w:rsidR="00000000" w:rsidRPr="00000000">
        <w:rPr>
          <w:sz w:val="28"/>
          <w:szCs w:val="28"/>
          <w:vertAlign w:val="baseline"/>
          <w:rtl w:val="0"/>
        </w:rPr>
        <w:t xml:space="preserve">МРТ: визначення, принцип одержання зображення переваги і недоліки стосовно інших методик променевого  дослідження.</w:t>
      </w:r>
    </w:p>
    <w:p w:rsidR="00000000" w:rsidDel="00000000" w:rsidP="00000000" w:rsidRDefault="00000000" w:rsidRPr="00000000" w14:paraId="000002A9">
      <w:pPr>
        <w:widowControl w:val="0"/>
        <w:rPr>
          <w:b w:val="0"/>
          <w:color w:val="000000"/>
          <w:sz w:val="28"/>
          <w:szCs w:val="28"/>
          <w:vertAlign w:val="baseline"/>
        </w:rPr>
      </w:pPr>
      <w:r w:rsidDel="00000000" w:rsidR="00000000" w:rsidRPr="00000000">
        <w:rPr>
          <w:b w:val="1"/>
          <w:color w:val="000000"/>
          <w:sz w:val="28"/>
          <w:szCs w:val="28"/>
          <w:vertAlign w:val="baseline"/>
          <w:rtl w:val="0"/>
        </w:rPr>
        <w:t xml:space="preserve">4.3. Практичні роботи (завдання), які виконуються на занятті: </w:t>
      </w:r>
      <w:r w:rsidDel="00000000" w:rsidR="00000000" w:rsidRPr="00000000">
        <w:rPr>
          <w:rtl w:val="0"/>
        </w:rPr>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360" w:right="0"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Оволодіти методом визначення загальної та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індивідуальної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радіоактивності РФП за допомогою дозкалібратора.                                                                       2. Оволодіти методикою розрахунку необхідної активності РФП для  дослідження конкретного пацієнта.                                                                      3.Вміти провести психологічну підготовку пацієнта перед радіонуклідним обстеженням.                                                                                                  4.Вміти провести психологічну підготовку та інструктаж   мами перед  радіонуклідним обстеженням  дитини.                                                                  5. Вміти вибрати та застосувати  засоби захисту персонала і  пацієнта від впливу іонізаційного випромінювання.                                                     6.Виконати укладку пацієнта для виконання  радіонуклідного дослідження в статичному режимі.                                                                                                     7. Виконати укладку пацієнта для виконання  радіонуклідного дослідження в динамічному режимі.                                                                                                      8. Пояснити принципи методу МРТ знати  випадки протипоказу до його   використання в клiнiчнiй практиці.                                                                             9.  На основi анамнезу i клiнiчної картини повинен визначити показання до МРТ, оформити направлення i дати вказiвку пацієнту для пiдготовки до дослідження.</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При аналiзi матерiалiв дослiдження вмiти вiрно розташувати МРТ, встановити дiлянку дослiдження , знайти зону цікавості. </w:t>
        <w:br w:type="textWrapping"/>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Матеріали для самоконтролю:</w:t>
      </w: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Завдання для самоконтролю</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Якi методики радіонуклідної дiагностики використовуються для вивченяя даних органiв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 </w:t>
      </w:r>
    </w:p>
    <w:tbl>
      <w:tblPr>
        <w:tblStyle w:val="Table6"/>
        <w:tblW w:w="103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080"/>
        <w:gridCol w:w="1351"/>
        <w:gridCol w:w="1327"/>
        <w:gridCol w:w="1284"/>
        <w:gridCol w:w="1224"/>
        <w:gridCol w:w="1074"/>
        <w:tblGridChange w:id="0">
          <w:tblGrid>
            <w:gridCol w:w="2988"/>
            <w:gridCol w:w="1080"/>
            <w:gridCol w:w="1351"/>
            <w:gridCol w:w="1327"/>
            <w:gridCol w:w="1284"/>
            <w:gridCol w:w="1224"/>
            <w:gridCol w:w="1074"/>
          </w:tblGrid>
        </w:tblGridChange>
      </w:tblGrid>
      <w:tr>
        <w:trPr>
          <w:cantSplit w:val="0"/>
          <w:trHeight w:val="1041"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Органи  і системи</w:t>
              <w:br w:type="textWrapping"/>
              <w:t xml:space="preserve">Методики діагност.</w:t>
              <w:br w:type="textWrapping"/>
              <w:t xml:space="preserve"> </w:t>
              <w:br w:type="textWrapp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Легені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Серце,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судини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Печiнка,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кості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Щитоподібна залоза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Нирки </w:t>
            </w:r>
            <w:r w:rsidDel="00000000" w:rsidR="00000000" w:rsidRPr="00000000">
              <w:rPr>
                <w:rtl w:val="0"/>
              </w:rPr>
            </w:r>
          </w:p>
        </w:tc>
      </w:tr>
      <w:tr>
        <w:trPr>
          <w:cantSplit w:val="0"/>
          <w:trHeight w:val="391"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Радіометрія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subscript"/>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Сканографія</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РІА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Сцинтиграфія динамічний режим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4.ОФЕКТ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Сцинтиграфія статичний  режим</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D">
            <w:pPr>
              <w:jc w:val="center"/>
              <w:rPr>
                <w:sz w:val="28"/>
                <w:szCs w:val="28"/>
                <w:vertAlign w:val="baseline"/>
              </w:rPr>
            </w:pPr>
            <w:r w:rsidDel="00000000" w:rsidR="00000000" w:rsidRPr="00000000">
              <w:rPr>
                <w:sz w:val="28"/>
                <w:szCs w:val="28"/>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E">
            <w:pPr>
              <w:jc w:val="cente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МРТ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7.Радіографі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ПЕТ</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bl>
    <w:p w:rsidR="00000000" w:rsidDel="00000000" w:rsidP="00000000" w:rsidRDefault="00000000" w:rsidRPr="00000000" w14:paraId="000002F4">
      <w:pPr>
        <w:widowControl w:val="0"/>
        <w:ind w:left="360" w:firstLine="720"/>
        <w:rPr>
          <w:color w:val="000000"/>
          <w:sz w:val="28"/>
          <w:szCs w:val="28"/>
          <w:vertAlign w:val="baseline"/>
        </w:rPr>
      </w:pPr>
      <w:r w:rsidDel="00000000" w:rsidR="00000000" w:rsidRPr="00000000">
        <w:rPr>
          <w:rtl w:val="0"/>
        </w:rPr>
      </w:r>
    </w:p>
    <w:p w:rsidR="00000000" w:rsidDel="00000000" w:rsidP="00000000" w:rsidRDefault="00000000" w:rsidRPr="00000000" w14:paraId="000002F5">
      <w:pPr>
        <w:widowControl w:val="0"/>
        <w:ind w:left="357" w:firstLine="363"/>
        <w:rPr>
          <w:color w:val="000000"/>
          <w:sz w:val="28"/>
          <w:szCs w:val="28"/>
          <w:vertAlign w:val="baseline"/>
        </w:rPr>
      </w:pPr>
      <w:r w:rsidDel="00000000" w:rsidR="00000000" w:rsidRPr="00000000">
        <w:rPr>
          <w:b w:val="1"/>
          <w:color w:val="000000"/>
          <w:sz w:val="28"/>
          <w:szCs w:val="28"/>
          <w:vertAlign w:val="baseline"/>
          <w:rtl w:val="0"/>
        </w:rPr>
        <w:t xml:space="preserve">Б. Задачі для самоконтролю</w:t>
      </w:r>
      <w:r w:rsidDel="00000000" w:rsidR="00000000" w:rsidRPr="00000000">
        <w:rPr>
          <w:color w:val="000000"/>
          <w:sz w:val="28"/>
          <w:szCs w:val="28"/>
          <w:vertAlign w:val="baseline"/>
          <w:rtl w:val="0"/>
        </w:rPr>
        <w:t xml:space="preserve">:</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Ситуацiйнi задачi для визначення кiнцевого рiвня зна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нь </w:t>
        <w:br w:type="textWrapping"/>
        <w:t xml:space="preserve">1. Вам необхiдно одержати зображення печінки і селезінки. Яку методику, РФП і режим дослідження ви виберет? </w:t>
        <w:br w:type="textWrapping"/>
        <w:t xml:space="preserve">2.Ви дослiджусте функціональний  стан сечовивiдних шляхiв. Якур радіонуклідну методику і який РФП ви виберете? </w:t>
        <w:br w:type="textWrapping"/>
        <w:t xml:space="preserve">3.Ви плануєте провести функціональне дослiдження щитоподібної залози. Яку радіонуклідну методику  ви будете використовувати? </w:t>
        <w:br w:type="textWrapping"/>
        <w:t xml:space="preserve">4. Ви повиннi оцiнити стан трахеї i головних бронхiв. Якою методикою променевого дослідження ви скористаєтесь?</w:t>
        <w:br w:type="textWrapping"/>
        <w:t xml:space="preserve">5.Ви хочете одержати зображення хрящової тканини і зв'язок колінного суглобу.  Якою методикою променевого дослідження ви скористаєтесь?                    6. Перерахуйте показання до комп’ютерны томографiТ. </w:t>
        <w:br w:type="textWrapping"/>
        <w:t xml:space="preserve">7. Перерахуйте протипоказання до комп’ютерноi томографi. </w:t>
        <w:br w:type="textWrapping"/>
        <w:t xml:space="preserve">8. Яка пiдготовка хворого потрiбна при проведеннi комп’ютерної томографiї?                                                                                                       </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Література     Основна:</w:t>
      </w:r>
    </w:p>
    <w:p w:rsidR="00000000" w:rsidDel="00000000" w:rsidP="00000000" w:rsidRDefault="00000000" w:rsidRPr="00000000" w14:paraId="000002F8">
      <w:pPr>
        <w:widowControl w:val="0"/>
        <w:rPr>
          <w:sz w:val="28"/>
          <w:szCs w:val="28"/>
          <w:vertAlign w:val="baseline"/>
        </w:rPr>
      </w:pPr>
      <w:r w:rsidDel="00000000" w:rsidR="00000000" w:rsidRPr="00000000">
        <w:rPr>
          <w:sz w:val="28"/>
          <w:szCs w:val="28"/>
          <w:vertAlign w:val="baseline"/>
          <w:rtl w:val="0"/>
        </w:rPr>
        <w:t xml:space="preserve">1.Вибрані лекції з радіонуклідної діагностики та променевої терапії /За ред.А.П.Лазаря. – Вінниця, Нова книга, 2006 – 142  с.</w:t>
      </w:r>
    </w:p>
    <w:p w:rsidR="00000000" w:rsidDel="00000000" w:rsidP="00000000" w:rsidRDefault="00000000" w:rsidRPr="00000000" w14:paraId="000002F9">
      <w:pPr>
        <w:widowControl w:val="0"/>
        <w:rPr>
          <w:sz w:val="28"/>
          <w:szCs w:val="28"/>
          <w:vertAlign w:val="baseline"/>
        </w:rPr>
      </w:pPr>
      <w:r w:rsidDel="00000000" w:rsidR="00000000" w:rsidRPr="00000000">
        <w:rPr>
          <w:sz w:val="28"/>
          <w:szCs w:val="28"/>
          <w:vertAlign w:val="baseline"/>
          <w:rtl w:val="0"/>
        </w:rPr>
        <w:t xml:space="preserve">2. Променева діагностика (у 2 т.) /За ред.. Г.Ю.Коваль. К.:Орбіс,1998. Т.1 - 527 </w:t>
        <w:br w:type="textWrapping"/>
      </w:r>
      <w:r w:rsidDel="00000000" w:rsidR="00000000" w:rsidRPr="00000000">
        <w:rPr>
          <w:color w:val="000000"/>
          <w:sz w:val="28"/>
          <w:szCs w:val="28"/>
          <w:vertAlign w:val="baseline"/>
          <w:rtl w:val="0"/>
        </w:rPr>
        <w:t xml:space="preserve">3.</w:t>
      </w:r>
      <w:r w:rsidDel="00000000" w:rsidR="00000000" w:rsidRPr="00000000">
        <w:rPr>
          <w:sz w:val="28"/>
          <w:szCs w:val="28"/>
          <w:vertAlign w:val="baseline"/>
          <w:rtl w:val="0"/>
        </w:rPr>
        <w:t xml:space="preserve"> Линденбратен Л .д., Королюк И. П. Медицинская радиология и рентгенология.-М.:Медицина, 2000 - 556с.</w:t>
      </w:r>
    </w:p>
    <w:p w:rsidR="00000000" w:rsidDel="00000000" w:rsidP="00000000" w:rsidRDefault="00000000" w:rsidRPr="00000000" w14:paraId="000002FA">
      <w:pPr>
        <w:widowControl w:val="0"/>
        <w:rPr>
          <w:sz w:val="28"/>
          <w:szCs w:val="28"/>
          <w:vertAlign w:val="baseline"/>
        </w:rPr>
      </w:pPr>
      <w:r w:rsidDel="00000000" w:rsidR="00000000" w:rsidRPr="00000000">
        <w:rPr>
          <w:sz w:val="28"/>
          <w:szCs w:val="28"/>
          <w:vertAlign w:val="baseline"/>
          <w:rtl w:val="0"/>
        </w:rPr>
        <w:t xml:space="preserve">4. Руководство для врачей, направляющих пациентов на радиологическое исследование. Критерии выбора метода изображения /Издание 4. – К.:АТ «Медицина Украины», 2000. – 102 с.</w:t>
      </w:r>
    </w:p>
    <w:p w:rsidR="00000000" w:rsidDel="00000000" w:rsidP="00000000" w:rsidRDefault="00000000" w:rsidRPr="00000000" w14:paraId="000002FB">
      <w:pPr>
        <w:widowControl w:val="0"/>
        <w:rPr>
          <w:color w:val="000000"/>
          <w:sz w:val="28"/>
          <w:szCs w:val="28"/>
          <w:vertAlign w:val="baseline"/>
        </w:rPr>
      </w:pPr>
      <w:r w:rsidDel="00000000" w:rsidR="00000000" w:rsidRPr="00000000">
        <w:rPr>
          <w:sz w:val="28"/>
          <w:szCs w:val="28"/>
          <w:vertAlign w:val="baseline"/>
          <w:rtl w:val="0"/>
        </w:rPr>
        <w:t xml:space="preserve">5. Пилипенко М.І., Розенфельд Л.Г., Рогожин В.О.  Магнітно резонансне зображення: фізичні принципи, деякі визначення та скорочення. / Український радіологічний журнал, 2000. т.У111, вип.. 2. С 193-199.</w:t>
      </w:r>
      <w:r w:rsidDel="00000000" w:rsidR="00000000" w:rsidRPr="00000000">
        <w:rPr>
          <w:rtl w:val="0"/>
        </w:rPr>
      </w:r>
    </w:p>
    <w:p w:rsidR="00000000" w:rsidDel="00000000" w:rsidP="00000000" w:rsidRDefault="00000000" w:rsidRPr="00000000" w14:paraId="000002FC">
      <w:pPr>
        <w:widowControl w:val="0"/>
        <w:rPr>
          <w:color w:val="000000"/>
          <w:sz w:val="28"/>
          <w:szCs w:val="28"/>
          <w:vertAlign w:val="baseline"/>
        </w:rPr>
      </w:pPr>
      <w:r w:rsidDel="00000000" w:rsidR="00000000" w:rsidRPr="00000000">
        <w:rPr>
          <w:rtl w:val="0"/>
        </w:rPr>
      </w:r>
    </w:p>
    <w:p w:rsidR="00000000" w:rsidDel="00000000" w:rsidP="00000000" w:rsidRDefault="00000000" w:rsidRPr="00000000" w14:paraId="000002FD">
      <w:pPr>
        <w:widowControl w:val="0"/>
        <w:ind w:firstLine="720"/>
        <w:jc w:val="both"/>
        <w:rPr>
          <w:color w:val="000000"/>
          <w:sz w:val="28"/>
          <w:szCs w:val="28"/>
          <w:vertAlign w:val="baseline"/>
        </w:rPr>
      </w:pPr>
      <w:r w:rsidDel="00000000" w:rsidR="00000000" w:rsidRPr="00000000">
        <w:rPr>
          <w:color w:val="000000"/>
          <w:sz w:val="28"/>
          <w:szCs w:val="28"/>
          <w:vertAlign w:val="baseline"/>
          <w:rtl w:val="0"/>
        </w:rPr>
        <w:t xml:space="preserve">Додаткова:</w:t>
      </w:r>
    </w:p>
    <w:p w:rsidR="00000000" w:rsidDel="00000000" w:rsidP="00000000" w:rsidRDefault="00000000" w:rsidRPr="00000000" w14:paraId="000002FE">
      <w:pPr>
        <w:widowControl w:val="0"/>
        <w:rPr>
          <w:color w:val="000000"/>
          <w:sz w:val="28"/>
          <w:szCs w:val="28"/>
          <w:vertAlign w:val="baseline"/>
        </w:rPr>
      </w:pPr>
      <w:r w:rsidDel="00000000" w:rsidR="00000000" w:rsidRPr="00000000">
        <w:rPr>
          <w:color w:val="000000"/>
          <w:sz w:val="28"/>
          <w:szCs w:val="28"/>
          <w:vertAlign w:val="baseline"/>
          <w:rtl w:val="0"/>
        </w:rPr>
        <w:t xml:space="preserve">1. Кравчук С.Ю., ЛазарА.П. Основи променевої діагностики. Чернівці, 2005 -208 с.</w:t>
      </w:r>
    </w:p>
    <w:p w:rsidR="00000000" w:rsidDel="00000000" w:rsidP="00000000" w:rsidRDefault="00000000" w:rsidRPr="00000000" w14:paraId="000002FF">
      <w:pPr>
        <w:widowControl w:val="0"/>
        <w:rPr>
          <w:color w:val="000000"/>
          <w:sz w:val="28"/>
          <w:szCs w:val="28"/>
          <w:vertAlign w:val="baseline"/>
        </w:rPr>
      </w:pPr>
      <w:r w:rsidDel="00000000" w:rsidR="00000000" w:rsidRPr="00000000">
        <w:rPr>
          <w:color w:val="000000"/>
          <w:sz w:val="28"/>
          <w:szCs w:val="28"/>
          <w:vertAlign w:val="baseline"/>
          <w:rtl w:val="0"/>
        </w:rPr>
        <w:t xml:space="preserve"> 2. Клиническая рентгенорадиология. Руководство в 5 т. /Под ред. Акад. АМН СССР Г.А.Зедгенидзе. М.Медицина, 1984.</w:t>
      </w:r>
    </w:p>
    <w:p w:rsidR="00000000" w:rsidDel="00000000" w:rsidP="00000000" w:rsidRDefault="00000000" w:rsidRPr="00000000" w14:paraId="00000300">
      <w:pPr>
        <w:widowControl w:val="0"/>
        <w:rPr>
          <w:color w:val="000000"/>
          <w:sz w:val="28"/>
          <w:szCs w:val="28"/>
          <w:vertAlign w:val="baseline"/>
        </w:rPr>
      </w:pPr>
      <w:r w:rsidDel="00000000" w:rsidR="00000000" w:rsidRPr="00000000">
        <w:rPr>
          <w:color w:val="000000"/>
          <w:sz w:val="28"/>
          <w:szCs w:val="28"/>
          <w:vertAlign w:val="baseline"/>
          <w:rtl w:val="0"/>
        </w:rPr>
        <w:t xml:space="preserve">3. Калашник В.С., Корнейко І.В., Лазар А.П. та ін. Наріжні терміни радіології- Український радіологічний журнал, 2001. т.1Х, вип. 4, с. 441-446</w:t>
      </w:r>
    </w:p>
    <w:p w:rsidR="00000000" w:rsidDel="00000000" w:rsidP="00000000" w:rsidRDefault="00000000" w:rsidRPr="00000000" w14:paraId="00000301">
      <w:pPr>
        <w:widowControl w:val="0"/>
        <w:rPr>
          <w:color w:val="000000"/>
          <w:sz w:val="28"/>
          <w:szCs w:val="28"/>
          <w:vertAlign w:val="baseline"/>
        </w:rPr>
      </w:pPr>
      <w:r w:rsidDel="00000000" w:rsidR="00000000" w:rsidRPr="00000000">
        <w:rPr>
          <w:rtl w:val="0"/>
        </w:rPr>
      </w:r>
    </w:p>
    <w:p w:rsidR="00000000" w:rsidDel="00000000" w:rsidP="00000000" w:rsidRDefault="00000000" w:rsidRPr="00000000" w14:paraId="00000302">
      <w:pPr>
        <w:rPr>
          <w:sz w:val="28"/>
          <w:szCs w:val="28"/>
          <w:vertAlign w:val="baseline"/>
        </w:rPr>
      </w:pPr>
      <w:r w:rsidDel="00000000" w:rsidR="00000000" w:rsidRPr="00000000">
        <w:rPr>
          <w:rtl w:val="0"/>
        </w:rPr>
      </w:r>
    </w:p>
    <w:p w:rsidR="00000000" w:rsidDel="00000000" w:rsidP="00000000" w:rsidRDefault="00000000" w:rsidRPr="00000000" w14:paraId="00000303">
      <w:pPr>
        <w:rPr>
          <w:sz w:val="28"/>
          <w:szCs w:val="28"/>
          <w:vertAlign w:val="baseline"/>
        </w:rPr>
      </w:pPr>
      <w:r w:rsidDel="00000000" w:rsidR="00000000" w:rsidRPr="00000000">
        <w:rPr>
          <w:rtl w:val="0"/>
        </w:rPr>
      </w:r>
    </w:p>
    <w:p w:rsidR="00000000" w:rsidDel="00000000" w:rsidP="00000000" w:rsidRDefault="00000000" w:rsidRPr="00000000" w14:paraId="00000304">
      <w:pPr>
        <w:rPr>
          <w:sz w:val="28"/>
          <w:szCs w:val="28"/>
          <w:vertAlign w:val="baseline"/>
        </w:rPr>
      </w:pPr>
      <w:r w:rsidDel="00000000" w:rsidR="00000000" w:rsidRPr="00000000">
        <w:rPr>
          <w:rtl w:val="0"/>
        </w:rPr>
      </w:r>
    </w:p>
    <w:p w:rsidR="00000000" w:rsidDel="00000000" w:rsidP="00000000" w:rsidRDefault="00000000" w:rsidRPr="00000000" w14:paraId="00000305">
      <w:pPr>
        <w:rPr>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even"/>
      <w:pgSz w:h="16838" w:w="11906" w:orient="portrait"/>
      <w:pgMar w:bottom="1077" w:top="1134" w:left="1474"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360" w:hanging="360"/>
      </w:pPr>
      <w:rPr>
        <w:b w:val="1"/>
        <w:i w:val="1"/>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vertAlign w:val="baseline"/>
    </w:rPr>
  </w:style>
  <w:style w:type="paragraph" w:styleId="Heading2">
    <w:name w:val="heading 2"/>
    <w:basedOn w:val="Normal"/>
    <w:next w:val="Normal"/>
    <w:pPr>
      <w:keepNext w:val="1"/>
      <w:tabs>
        <w:tab w:val="left" w:pos="5580"/>
        <w:tab w:val="right" w:pos="9355"/>
      </w:tabs>
      <w:jc w:val="center"/>
    </w:pPr>
    <w:rPr>
      <w:sz w:val="28"/>
      <w:szCs w:val="28"/>
      <w:vertAlign w:val="baseline"/>
    </w:rPr>
  </w:style>
  <w:style w:type="paragraph" w:styleId="Heading3">
    <w:name w:val="heading 3"/>
    <w:basedOn w:val="Normal"/>
    <w:next w:val="Normal"/>
    <w:pPr>
      <w:keepNext w:val="1"/>
      <w:tabs>
        <w:tab w:val="left" w:pos="5580"/>
        <w:tab w:val="right" w:pos="9355"/>
      </w:tabs>
      <w:jc w:val="center"/>
    </w:pPr>
    <w:rPr>
      <w:b w:val="1"/>
      <w:sz w:val="28"/>
      <w:szCs w:val="28"/>
      <w:vertAlign w:val="baseline"/>
    </w:rPr>
  </w:style>
  <w:style w:type="paragraph" w:styleId="Heading4">
    <w:name w:val="heading 4"/>
    <w:basedOn w:val="Normal"/>
    <w:next w:val="Normal"/>
    <w:pPr>
      <w:keepNext w:val="1"/>
      <w:tabs>
        <w:tab w:val="left" w:pos="5580"/>
        <w:tab w:val="right" w:pos="9355"/>
      </w:tabs>
      <w:jc w:val="center"/>
    </w:pPr>
    <w:rPr>
      <w:sz w:val="36"/>
      <w:szCs w:val="36"/>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sz w:val="28"/>
      <w:szCs w:val="28"/>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right"/>
      <w:textDirection w:val="btLr"/>
      <w:textAlignment w:val="top"/>
      <w:outlineLvl w:val="0"/>
    </w:pPr>
    <w:rPr>
      <w:w w:val="100"/>
      <w:position w:val="-1"/>
      <w:sz w:val="28"/>
      <w:szCs w:val="24"/>
      <w:effect w:val="none"/>
      <w:vertAlign w:val="baseline"/>
      <w:cs w:val="0"/>
      <w:em w:val="none"/>
      <w:lang w:bidi="ar-SA" w:eastAsia="ru-RU" w:val="uk-UA"/>
    </w:rPr>
  </w:style>
  <w:style w:type="paragraph" w:styleId="Heading2">
    <w:name w:val="Heading 2"/>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1"/>
    </w:pPr>
    <w:rPr>
      <w:w w:val="100"/>
      <w:position w:val="-1"/>
      <w:sz w:val="28"/>
      <w:szCs w:val="24"/>
      <w:effect w:val="none"/>
      <w:vertAlign w:val="baseline"/>
      <w:cs w:val="0"/>
      <w:em w:val="none"/>
      <w:lang w:bidi="ar-SA" w:eastAsia="ru-RU" w:val="uk-UA"/>
    </w:rPr>
  </w:style>
  <w:style w:type="paragraph" w:styleId="Heading3">
    <w:name w:val="Heading 3"/>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2"/>
    </w:pPr>
    <w:rPr>
      <w:b w:val="1"/>
      <w:w w:val="100"/>
      <w:position w:val="-1"/>
      <w:sz w:val="28"/>
      <w:szCs w:val="24"/>
      <w:effect w:val="none"/>
      <w:vertAlign w:val="baseline"/>
      <w:cs w:val="0"/>
      <w:em w:val="none"/>
      <w:lang w:bidi="ar-SA" w:eastAsia="ru-RU" w:val="uk-UA"/>
    </w:rPr>
  </w:style>
  <w:style w:type="paragraph" w:styleId="Heading4">
    <w:name w:val="Heading 4"/>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3"/>
    </w:pPr>
    <w:rPr>
      <w:w w:val="100"/>
      <w:position w:val="-1"/>
      <w:sz w:val="36"/>
      <w:szCs w:val="24"/>
      <w:effect w:val="none"/>
      <w:vertAlign w:val="baseline"/>
      <w:cs w:val="0"/>
      <w:em w:val="none"/>
      <w:lang w:bidi="ar-SA" w:eastAsia="ru-RU" w:val="uk-UA"/>
    </w:rPr>
  </w:style>
  <w:style w:type="paragraph" w:styleId="Heading8">
    <w:name w:val="Heading 8"/>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7"/>
    </w:pPr>
    <w:rPr>
      <w:i w:val="1"/>
      <w:iCs w:val="1"/>
      <w:w w:val="100"/>
      <w:position w:val="-1"/>
      <w:sz w:val="24"/>
      <w:szCs w:val="24"/>
      <w:effect w:val="none"/>
      <w:vertAlign w:val="baseline"/>
      <w:cs w:val="0"/>
      <w:em w:val="none"/>
      <w:lang w:bidi="ar-SA" w:eastAsia="ru-RU" w:val="ru-RU"/>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w w:val="100"/>
      <w:position w:val="-1"/>
      <w:sz w:val="28"/>
      <w:szCs w:val="24"/>
      <w:effect w:val="none"/>
      <w:vertAlign w:val="baseline"/>
      <w:cs w:val="0"/>
      <w:em w:val="none"/>
      <w:lang w:bidi="ar-SA" w:eastAsia="ru-RU" w:val="uk-UA"/>
    </w:rPr>
  </w:style>
  <w:style w:type="paragraph" w:styleId="Footer">
    <w:name w:val="Footer"/>
    <w:basedOn w:val="Normal"/>
    <w:next w:val="Foot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odyTextIndent2">
    <w:name w:val="Body Text Indent 2"/>
    <w:basedOn w:val="Normal"/>
    <w:next w:val="BodyTextIndent2"/>
    <w:autoRedefine w:val="0"/>
    <w:hidden w:val="0"/>
    <w:qFormat w:val="0"/>
    <w:pPr>
      <w:suppressAutoHyphens w:val="1"/>
      <w:spacing w:line="360" w:lineRule="auto"/>
      <w:ind w:leftChars="-1" w:rightChars="0" w:firstLine="567" w:firstLineChars="-1"/>
      <w:jc w:val="both"/>
      <w:textDirection w:val="btLr"/>
      <w:textAlignment w:val="top"/>
      <w:outlineLvl w:val="0"/>
    </w:pPr>
    <w:rPr>
      <w:w w:val="100"/>
      <w:position w:val="-1"/>
      <w:sz w:val="28"/>
      <w:szCs w:val="20"/>
      <w:effect w:val="none"/>
      <w:vertAlign w:val="baseline"/>
      <w:cs w:val="0"/>
      <w:em w:val="none"/>
      <w:lang w:bidi="ar-SA" w:eastAsia="ru-RU" w:val="uk-UA"/>
    </w:rPr>
  </w:style>
  <w:style w:type="paragraph" w:styleId="заголовок1">
    <w:name w:val="заголовок 1"/>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Arial" w:hAnsi="Arial"/>
      <w:b w:val="1"/>
      <w:w w:val="100"/>
      <w:position w:val="-1"/>
      <w:sz w:val="28"/>
      <w:szCs w:val="20"/>
      <w:effect w:val="none"/>
      <w:vertAlign w:val="baseline"/>
      <w:cs w:val="0"/>
      <w:em w:val="none"/>
      <w:lang w:bidi="ar-SA" w:eastAsia="ru-RU" w:val="ru-RU"/>
    </w:rPr>
  </w:style>
  <w:style w:type="paragraph" w:styleId="FR2">
    <w:name w:val="FR2"/>
    <w:next w:val="FR2"/>
    <w:autoRedefine w:val="0"/>
    <w:hidden w:val="0"/>
    <w:qFormat w:val="0"/>
    <w:pPr>
      <w:widowControl w:val="0"/>
      <w:suppressAutoHyphens w:val="1"/>
      <w:spacing w:line="300" w:lineRule="auto"/>
      <w:ind w:left="680" w:leftChars="-1" w:rightChars="0" w:firstLine="280" w:firstLineChars="-1"/>
      <w:jc w:val="both"/>
      <w:textDirection w:val="btLr"/>
      <w:textAlignment w:val="top"/>
      <w:outlineLvl w:val="0"/>
    </w:pPr>
    <w:rPr>
      <w:rFonts w:ascii="Arial" w:hAnsi="Arial"/>
      <w:b w:val="1"/>
      <w:snapToGrid w:val="0"/>
      <w:w w:val="100"/>
      <w:position w:val="-1"/>
      <w:sz w:val="24"/>
      <w:effect w:val="none"/>
      <w:vertAlign w:val="baseline"/>
      <w:cs w:val="0"/>
      <w:em w:val="none"/>
      <w:lang w:bidi="ar-SA" w:eastAsia="ru-RU" w:val="uk-UA"/>
    </w:rPr>
  </w:style>
  <w:style w:type="paragraph" w:styleId="BodyTextIndent3">
    <w:name w:val="Body Text Indent 3"/>
    <w:basedOn w:val="Normal"/>
    <w:next w:val="BodyTextIndent3"/>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sz w:val="16"/>
      <w:szCs w:val="16"/>
      <w:effect w:val="none"/>
      <w:vertAlign w:val="baseline"/>
      <w:cs w:val="0"/>
      <w:em w:val="none"/>
      <w:lang w:bidi="ar-SA" w:eastAsia="ru-RU" w:val="ru-RU"/>
    </w:rPr>
  </w:style>
  <w:style w:type="paragraph" w:styleId="BodyText2">
    <w:name w:val="Body Text 2"/>
    <w:basedOn w:val="Normal"/>
    <w:next w:val="BodyText2"/>
    <w:autoRedefine w:val="0"/>
    <w:hidden w:val="0"/>
    <w:qFormat w:val="0"/>
    <w:pPr>
      <w:suppressAutoHyphens w:val="1"/>
      <w:spacing w:line="360" w:lineRule="auto"/>
      <w:ind w:leftChars="-1" w:rightChars="0" w:firstLineChars="-1"/>
      <w:jc w:val="both"/>
      <w:textDirection w:val="btLr"/>
      <w:textAlignment w:val="top"/>
      <w:outlineLvl w:val="0"/>
    </w:pPr>
    <w:rPr>
      <w:b w:val="1"/>
      <w:w w:val="100"/>
      <w:position w:val="-1"/>
      <w:sz w:val="28"/>
      <w:szCs w:val="20"/>
      <w:effect w:val="none"/>
      <w:vertAlign w:val="baseline"/>
      <w:cs w:val="0"/>
      <w:em w:val="none"/>
      <w:lang w:bidi="ar-SA" w:eastAsia="ru-RU" w:val="uk-UA"/>
    </w:rPr>
  </w:style>
  <w:style w:type="paragraph" w:styleId="BodyText">
    <w:name w:val="Body Text"/>
    <w:basedOn w:val="Normal"/>
    <w:next w:val="BodyText"/>
    <w:autoRedefine w:val="0"/>
    <w:hidden w:val="0"/>
    <w:qFormat w:val="0"/>
    <w:pPr>
      <w:suppressAutoHyphens w:val="1"/>
      <w:spacing w:line="360" w:lineRule="auto"/>
      <w:ind w:leftChars="-1" w:rightChars="0" w:firstLineChars="-1"/>
      <w:textDirection w:val="btLr"/>
      <w:textAlignment w:val="top"/>
      <w:outlineLvl w:val="0"/>
    </w:pPr>
    <w:rPr>
      <w:w w:val="100"/>
      <w:position w:val="-1"/>
      <w:sz w:val="24"/>
      <w:szCs w:val="20"/>
      <w:effect w:val="none"/>
      <w:vertAlign w:val="baseline"/>
      <w:cs w:val="0"/>
      <w:em w:val="none"/>
      <w:lang w:bidi="ar-SA" w:eastAsia="ru-RU" w:val="ru-RU"/>
    </w:r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16"/>
      <w:szCs w:val="16"/>
      <w:effect w:val="none"/>
      <w:vertAlign w:val="baseline"/>
      <w:cs w:val="0"/>
      <w:em w:val="none"/>
      <w:lang w:bidi="ar-SA" w:eastAsia="ru-RU"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YtBk6nclRngzW/sRWCE7Uoug==">AMUW2mXbrIFuqLynr/t83noxhuoBIxpFk6LZTti9mbKfZ9RFBaaJ+74tFxUmG/ogqadGe5HR9IQJGCPZMBMIKpPb5KSQ++XkZ4SHgGi99Wwg1DjV2HDfVDkoki9QRP/593gH2soPyLL84UyjxQXlna4x0u7IMbn18RFZnE/k2nK8qgYHQtzo11c=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2007-06-21T07:03:00Z</dcterms:created>
  <dc:creator>User</dc:creator>
</cp:coreProperties>
</file>